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E417"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02C81C4D"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51F2768F"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5DBB3BD1"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72F2B908" w14:textId="77777777" w:rsidR="00A63B0B" w:rsidRPr="00A63B0B" w:rsidRDefault="00A63B0B" w:rsidP="00A63B0B">
      <w:pPr>
        <w:spacing w:after="0" w:line="240" w:lineRule="auto"/>
        <w:jc w:val="center"/>
        <w:rPr>
          <w:rFonts w:ascii="Arial" w:eastAsia="Times New Roman" w:hAnsi="Arial" w:cs="Arial"/>
          <w:b/>
          <w:sz w:val="48"/>
          <w:szCs w:val="48"/>
          <w:lang w:eastAsia="en-GB"/>
        </w:rPr>
      </w:pPr>
      <w:r w:rsidRPr="00A63B0B">
        <w:rPr>
          <w:rFonts w:ascii="Arial" w:eastAsia="Times New Roman" w:hAnsi="Arial" w:cs="Arial"/>
          <w:b/>
          <w:sz w:val="48"/>
          <w:szCs w:val="48"/>
          <w:lang w:eastAsia="en-GB"/>
        </w:rPr>
        <w:t>LONDON BOROUGH OF</w:t>
      </w:r>
    </w:p>
    <w:p w14:paraId="64B16EA0" w14:textId="77777777" w:rsidR="00A63B0B" w:rsidRPr="00A63B0B" w:rsidRDefault="00A63B0B" w:rsidP="00A63B0B">
      <w:pPr>
        <w:spacing w:after="0" w:line="240" w:lineRule="auto"/>
        <w:jc w:val="center"/>
        <w:rPr>
          <w:rFonts w:ascii="Arial" w:eastAsia="Times New Roman" w:hAnsi="Arial" w:cs="Arial"/>
          <w:b/>
          <w:sz w:val="48"/>
          <w:szCs w:val="48"/>
          <w:lang w:eastAsia="en-GB"/>
        </w:rPr>
      </w:pPr>
      <w:r w:rsidRPr="00A63B0B">
        <w:rPr>
          <w:rFonts w:ascii="Arial" w:eastAsia="Times New Roman" w:hAnsi="Arial" w:cs="Arial"/>
          <w:b/>
          <w:sz w:val="48"/>
          <w:szCs w:val="48"/>
          <w:lang w:eastAsia="en-GB"/>
        </w:rPr>
        <w:t>WALTHAM FOREST</w:t>
      </w:r>
    </w:p>
    <w:p w14:paraId="05EDE0BF"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11D3B317"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018A3993"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2ECF6311"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65185286" w14:textId="77777777" w:rsidR="00A63B0B" w:rsidRPr="00A63B0B" w:rsidRDefault="00A63B0B" w:rsidP="00A63B0B">
      <w:pPr>
        <w:spacing w:after="0" w:line="240" w:lineRule="auto"/>
        <w:jc w:val="center"/>
        <w:rPr>
          <w:rFonts w:ascii="Arial" w:eastAsia="Times New Roman" w:hAnsi="Arial" w:cs="Arial"/>
          <w:b/>
          <w:sz w:val="48"/>
          <w:szCs w:val="48"/>
          <w:lang w:eastAsia="en-GB"/>
        </w:rPr>
      </w:pPr>
      <w:r w:rsidRPr="00A63B0B">
        <w:rPr>
          <w:rFonts w:ascii="Arial" w:eastAsia="Times New Roman" w:hAnsi="Arial" w:cs="Arial"/>
          <w:b/>
          <w:sz w:val="48"/>
          <w:szCs w:val="48"/>
          <w:lang w:eastAsia="en-GB"/>
        </w:rPr>
        <w:t>WHISTLEBLOWING POLICY</w:t>
      </w:r>
    </w:p>
    <w:p w14:paraId="7122D1BB"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5FD4DC6E"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04195E94"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5C4DF57B"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35CF65D9"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7082FA77"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6BCF8FC1"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14CAC7F1"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42652086" w14:textId="77777777" w:rsidR="00A63B0B" w:rsidRPr="00A63B0B" w:rsidRDefault="00A63B0B" w:rsidP="00A63B0B">
      <w:pPr>
        <w:spacing w:after="0" w:line="240" w:lineRule="auto"/>
        <w:jc w:val="both"/>
        <w:rPr>
          <w:rFonts w:ascii="Arial" w:eastAsia="Times New Roman" w:hAnsi="Arial" w:cs="Arial"/>
          <w:sz w:val="24"/>
          <w:szCs w:val="24"/>
          <w:lang w:eastAsia="en-GB"/>
        </w:rPr>
      </w:pPr>
    </w:p>
    <w:p w14:paraId="3C9D8275" w14:textId="77777777" w:rsidR="00A63B0B" w:rsidRPr="00A63B0B" w:rsidRDefault="00A63B0B" w:rsidP="00A63B0B">
      <w:pPr>
        <w:spacing w:after="0" w:line="240" w:lineRule="auto"/>
        <w:jc w:val="both"/>
        <w:rPr>
          <w:rFonts w:ascii="Arial" w:eastAsia="Times New Roman" w:hAnsi="Arial" w:cs="Arial"/>
          <w:sz w:val="24"/>
          <w:szCs w:val="24"/>
          <w:lang w:eastAsia="en-GB"/>
        </w:rPr>
      </w:pPr>
    </w:p>
    <w:tbl>
      <w:tblPr>
        <w:tblStyle w:val="TableGridLight"/>
        <w:tblW w:w="8042" w:type="dxa"/>
        <w:tblLook w:val="01E0" w:firstRow="1" w:lastRow="1" w:firstColumn="1" w:lastColumn="1" w:noHBand="0" w:noVBand="0"/>
      </w:tblPr>
      <w:tblGrid>
        <w:gridCol w:w="5383"/>
        <w:gridCol w:w="2659"/>
      </w:tblGrid>
      <w:tr w:rsidR="00A63B0B" w:rsidRPr="00A63B0B" w14:paraId="3D397B8E" w14:textId="77777777" w:rsidTr="000F65E5">
        <w:tc>
          <w:tcPr>
            <w:tcW w:w="5383" w:type="dxa"/>
          </w:tcPr>
          <w:p w14:paraId="01A28AD0"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Policy Version</w:t>
            </w:r>
          </w:p>
        </w:tc>
        <w:tc>
          <w:tcPr>
            <w:tcW w:w="2659" w:type="dxa"/>
          </w:tcPr>
          <w:p w14:paraId="53B40BE7" w14:textId="77777777" w:rsidR="00A63B0B" w:rsidRPr="00A63B0B" w:rsidRDefault="00AD0465" w:rsidP="00A63B0B">
            <w:pPr>
              <w:spacing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6</w:t>
            </w:r>
          </w:p>
        </w:tc>
      </w:tr>
      <w:tr w:rsidR="00A63B0B" w:rsidRPr="00A63B0B" w14:paraId="222373A4" w14:textId="77777777" w:rsidTr="000F65E5">
        <w:tc>
          <w:tcPr>
            <w:tcW w:w="5383" w:type="dxa"/>
          </w:tcPr>
          <w:p w14:paraId="6145C555"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Approved by Governance Board</w:t>
            </w:r>
          </w:p>
        </w:tc>
        <w:tc>
          <w:tcPr>
            <w:tcW w:w="2659" w:type="dxa"/>
          </w:tcPr>
          <w:p w14:paraId="4CB04A69" w14:textId="77777777" w:rsidR="00A63B0B" w:rsidRPr="00A63B0B" w:rsidDel="00D17CE8" w:rsidRDefault="00AD0465" w:rsidP="00A63B0B">
            <w:pPr>
              <w:spacing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TBC</w:t>
            </w:r>
            <w:r w:rsidR="00EF0722">
              <w:rPr>
                <w:rFonts w:ascii="Arial" w:eastAsia="Times New Roman" w:hAnsi="Arial" w:cs="Arial"/>
                <w:sz w:val="24"/>
                <w:szCs w:val="24"/>
                <w:lang w:eastAsia="en-GB"/>
              </w:rPr>
              <w:t>20</w:t>
            </w:r>
            <w:r>
              <w:rPr>
                <w:rFonts w:ascii="Arial" w:eastAsia="Times New Roman" w:hAnsi="Arial" w:cs="Arial"/>
                <w:sz w:val="24"/>
                <w:szCs w:val="24"/>
                <w:lang w:eastAsia="en-GB"/>
              </w:rPr>
              <w:t>23</w:t>
            </w:r>
          </w:p>
        </w:tc>
      </w:tr>
      <w:tr w:rsidR="00A63B0B" w:rsidRPr="00A63B0B" w14:paraId="2C0547C3" w14:textId="77777777" w:rsidTr="000F65E5">
        <w:tc>
          <w:tcPr>
            <w:tcW w:w="5383" w:type="dxa"/>
          </w:tcPr>
          <w:p w14:paraId="451817B8"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Approved by Audit &amp; Governance Committee</w:t>
            </w:r>
          </w:p>
        </w:tc>
        <w:tc>
          <w:tcPr>
            <w:tcW w:w="2659" w:type="dxa"/>
          </w:tcPr>
          <w:p w14:paraId="4852D013" w14:textId="77777777" w:rsidR="00A63B0B" w:rsidRPr="00A63B0B" w:rsidRDefault="00AA5270" w:rsidP="00A63B0B">
            <w:pPr>
              <w:spacing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26 April </w:t>
            </w:r>
            <w:r w:rsidR="00AD0465">
              <w:rPr>
                <w:rFonts w:ascii="Arial" w:eastAsia="Times New Roman" w:hAnsi="Arial" w:cs="Arial"/>
                <w:sz w:val="24"/>
                <w:szCs w:val="24"/>
                <w:lang w:eastAsia="en-GB"/>
              </w:rPr>
              <w:t>2023</w:t>
            </w:r>
          </w:p>
        </w:tc>
      </w:tr>
      <w:tr w:rsidR="00A63B0B" w:rsidRPr="00A63B0B" w14:paraId="15FEF6E6" w14:textId="77777777" w:rsidTr="000F65E5">
        <w:tc>
          <w:tcPr>
            <w:tcW w:w="5383" w:type="dxa"/>
          </w:tcPr>
          <w:p w14:paraId="619EDC07"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Effective From</w:t>
            </w:r>
          </w:p>
        </w:tc>
        <w:tc>
          <w:tcPr>
            <w:tcW w:w="2659" w:type="dxa"/>
          </w:tcPr>
          <w:p w14:paraId="266BF0BB" w14:textId="77777777" w:rsidR="00A63B0B" w:rsidRPr="00A63B0B" w:rsidRDefault="00AD0465" w:rsidP="00A63B0B">
            <w:pPr>
              <w:spacing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TBC 2023</w:t>
            </w:r>
          </w:p>
        </w:tc>
      </w:tr>
      <w:tr w:rsidR="00A63B0B" w:rsidRPr="00A63B0B" w14:paraId="09B5373A" w14:textId="77777777" w:rsidTr="000F65E5">
        <w:tc>
          <w:tcPr>
            <w:tcW w:w="5383" w:type="dxa"/>
          </w:tcPr>
          <w:p w14:paraId="71529B89"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Policy Review Due Date</w:t>
            </w:r>
          </w:p>
        </w:tc>
        <w:tc>
          <w:tcPr>
            <w:tcW w:w="2659" w:type="dxa"/>
          </w:tcPr>
          <w:p w14:paraId="0925C9A3" w14:textId="77777777" w:rsidR="00A63B0B" w:rsidRPr="00A63B0B" w:rsidRDefault="00AD0465" w:rsidP="00AF2670">
            <w:pPr>
              <w:spacing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January 2026</w:t>
            </w:r>
          </w:p>
        </w:tc>
      </w:tr>
      <w:tr w:rsidR="00A63B0B" w:rsidRPr="00A63B0B" w14:paraId="2507278C" w14:textId="77777777" w:rsidTr="000F65E5">
        <w:tc>
          <w:tcPr>
            <w:tcW w:w="8042" w:type="dxa"/>
            <w:gridSpan w:val="2"/>
          </w:tcPr>
          <w:p w14:paraId="08146AB7" w14:textId="77777777" w:rsidR="00A63B0B" w:rsidRDefault="00A63B0B" w:rsidP="00A63B0B">
            <w:pPr>
              <w:spacing w:after="240" w:line="240" w:lineRule="auto"/>
              <w:ind w:left="1066"/>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This policy supersedes all previous versions</w:t>
            </w:r>
          </w:p>
          <w:p w14:paraId="124E9C44" w14:textId="77777777" w:rsidR="00AF2670" w:rsidRDefault="00AF2670" w:rsidP="00A63B0B">
            <w:pPr>
              <w:spacing w:after="240" w:line="240" w:lineRule="auto"/>
              <w:ind w:left="1066"/>
              <w:jc w:val="both"/>
              <w:rPr>
                <w:rFonts w:ascii="Arial" w:eastAsia="Times New Roman" w:hAnsi="Arial" w:cs="Arial"/>
                <w:sz w:val="24"/>
                <w:szCs w:val="24"/>
                <w:lang w:eastAsia="en-GB"/>
              </w:rPr>
            </w:pPr>
          </w:p>
          <w:p w14:paraId="6CCD8F81" w14:textId="77777777" w:rsidR="00AF2670" w:rsidRPr="00A63B0B" w:rsidRDefault="00AF2670" w:rsidP="00A63B0B">
            <w:pPr>
              <w:spacing w:after="240" w:line="240" w:lineRule="auto"/>
              <w:ind w:left="1066"/>
              <w:jc w:val="both"/>
              <w:rPr>
                <w:rFonts w:ascii="Arial" w:eastAsia="Times New Roman" w:hAnsi="Arial" w:cs="Arial"/>
                <w:sz w:val="24"/>
                <w:szCs w:val="24"/>
                <w:lang w:eastAsia="en-GB"/>
              </w:rPr>
            </w:pPr>
            <w:r>
              <w:rPr>
                <w:rFonts w:ascii="Arial" w:eastAsia="Times New Roman" w:hAnsi="Arial" w:cs="Arial"/>
                <w:sz w:val="24"/>
                <w:szCs w:val="24"/>
                <w:lang w:eastAsia="en-GB"/>
              </w:rPr>
              <w:t>Owner – Mark Hynes Director of Governance and Law</w:t>
            </w:r>
          </w:p>
        </w:tc>
      </w:tr>
    </w:tbl>
    <w:p w14:paraId="1E84FE0D" w14:textId="77777777" w:rsidR="00A63B0B" w:rsidRPr="00A63B0B" w:rsidRDefault="00A63B0B" w:rsidP="00A63B0B">
      <w:pPr>
        <w:keepNext/>
        <w:spacing w:after="0" w:line="240" w:lineRule="auto"/>
        <w:ind w:left="709"/>
        <w:jc w:val="both"/>
        <w:outlineLvl w:val="1"/>
        <w:rPr>
          <w:rFonts w:ascii="Arial" w:eastAsia="Times New Roman" w:hAnsi="Arial" w:cs="Arial"/>
          <w:b/>
          <w:bCs/>
          <w:iCs/>
          <w:sz w:val="28"/>
          <w:szCs w:val="28"/>
          <w:lang w:eastAsia="en-GB"/>
        </w:rPr>
      </w:pPr>
    </w:p>
    <w:p w14:paraId="6F130A8B" w14:textId="77777777" w:rsidR="00A63B0B" w:rsidRPr="00A63B0B" w:rsidRDefault="00A63B0B" w:rsidP="00A63B0B">
      <w:pPr>
        <w:keepNext/>
        <w:spacing w:after="240" w:line="240" w:lineRule="auto"/>
        <w:jc w:val="center"/>
        <w:outlineLvl w:val="1"/>
        <w:rPr>
          <w:rFonts w:ascii="Arial" w:eastAsia="Times New Roman" w:hAnsi="Arial" w:cs="Arial"/>
          <w:b/>
          <w:bCs/>
          <w:iCs/>
          <w:sz w:val="28"/>
          <w:szCs w:val="28"/>
          <w:lang w:eastAsia="en-GB"/>
        </w:rPr>
      </w:pPr>
      <w:r w:rsidRPr="00A63B0B">
        <w:rPr>
          <w:rFonts w:ascii="Arial" w:eastAsia="Times New Roman" w:hAnsi="Arial" w:cs="Arial"/>
          <w:i/>
          <w:iCs/>
          <w:sz w:val="28"/>
          <w:szCs w:val="28"/>
          <w:lang w:eastAsia="en-GB"/>
        </w:rPr>
        <w:br w:type="page"/>
      </w:r>
      <w:r w:rsidRPr="00A63B0B">
        <w:rPr>
          <w:rFonts w:ascii="Arial" w:eastAsia="Times New Roman" w:hAnsi="Arial" w:cs="Arial"/>
          <w:b/>
          <w:bCs/>
          <w:iCs/>
          <w:sz w:val="28"/>
          <w:szCs w:val="28"/>
          <w:lang w:eastAsia="en-GB"/>
        </w:rPr>
        <w:lastRenderedPageBreak/>
        <w:t>CONTENTS</w:t>
      </w:r>
    </w:p>
    <w:p w14:paraId="48885DD2" w14:textId="77777777" w:rsidR="00A63B0B" w:rsidRPr="00A63B0B" w:rsidRDefault="00A63B0B" w:rsidP="00A63B0B">
      <w:pPr>
        <w:spacing w:after="240" w:line="240" w:lineRule="auto"/>
        <w:jc w:val="both"/>
        <w:rPr>
          <w:rFonts w:ascii="Arial" w:eastAsia="Times New Roman" w:hAnsi="Arial" w:cs="Arial"/>
          <w:sz w:val="24"/>
          <w:szCs w:val="24"/>
          <w:lang w:eastAsia="en-GB"/>
        </w:rPr>
      </w:pPr>
    </w:p>
    <w:tbl>
      <w:tblPr>
        <w:tblStyle w:val="TableGridLight"/>
        <w:tblpPr w:leftFromText="180" w:rightFromText="180" w:vertAnchor="text" w:horzAnchor="margin" w:tblpX="-67" w:tblpY="48"/>
        <w:tblW w:w="9322" w:type="dxa"/>
        <w:tblLook w:val="01E0" w:firstRow="1" w:lastRow="1" w:firstColumn="1" w:lastColumn="1" w:noHBand="0" w:noVBand="0"/>
      </w:tblPr>
      <w:tblGrid>
        <w:gridCol w:w="976"/>
        <w:gridCol w:w="6927"/>
        <w:gridCol w:w="1419"/>
      </w:tblGrid>
      <w:tr w:rsidR="00A63B0B" w:rsidRPr="00A63B0B" w14:paraId="22143D88" w14:textId="77777777" w:rsidTr="000F65E5">
        <w:trPr>
          <w:trHeight w:val="283"/>
        </w:trPr>
        <w:tc>
          <w:tcPr>
            <w:tcW w:w="976" w:type="dxa"/>
          </w:tcPr>
          <w:p w14:paraId="32842DB6"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p>
        </w:tc>
        <w:tc>
          <w:tcPr>
            <w:tcW w:w="6927" w:type="dxa"/>
          </w:tcPr>
          <w:p w14:paraId="13DA7297"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b/>
                <w:color w:val="000000"/>
                <w:sz w:val="24"/>
                <w:szCs w:val="24"/>
                <w:lang w:eastAsia="en-GB"/>
              </w:rPr>
            </w:pPr>
          </w:p>
        </w:tc>
        <w:tc>
          <w:tcPr>
            <w:tcW w:w="1419" w:type="dxa"/>
            <w:hideMark/>
          </w:tcPr>
          <w:p w14:paraId="3E6ACBAB"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Page</w:t>
            </w:r>
          </w:p>
        </w:tc>
      </w:tr>
      <w:tr w:rsidR="00A63B0B" w:rsidRPr="00A63B0B" w14:paraId="53DADAC8" w14:textId="77777777" w:rsidTr="000F65E5">
        <w:trPr>
          <w:trHeight w:val="283"/>
        </w:trPr>
        <w:tc>
          <w:tcPr>
            <w:tcW w:w="976" w:type="dxa"/>
            <w:hideMark/>
          </w:tcPr>
          <w:p w14:paraId="7D895F26"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1</w:t>
            </w:r>
          </w:p>
        </w:tc>
        <w:tc>
          <w:tcPr>
            <w:tcW w:w="6927" w:type="dxa"/>
            <w:hideMark/>
          </w:tcPr>
          <w:p w14:paraId="1A141F5B"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color w:val="000000"/>
                <w:sz w:val="24"/>
                <w:szCs w:val="24"/>
                <w:lang w:eastAsia="en-GB"/>
              </w:rPr>
            </w:pPr>
            <w:r w:rsidRPr="00A63B0B">
              <w:rPr>
                <w:rFonts w:ascii="Arial" w:eastAsia="Times New Roman" w:hAnsi="Arial" w:cs="Arial"/>
                <w:color w:val="000000"/>
                <w:sz w:val="24"/>
                <w:szCs w:val="24"/>
                <w:lang w:eastAsia="en-GB"/>
              </w:rPr>
              <w:t>Introduction</w:t>
            </w:r>
          </w:p>
        </w:tc>
        <w:tc>
          <w:tcPr>
            <w:tcW w:w="1419" w:type="dxa"/>
            <w:hideMark/>
          </w:tcPr>
          <w:p w14:paraId="1103A4ED"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3</w:t>
            </w:r>
          </w:p>
        </w:tc>
      </w:tr>
      <w:tr w:rsidR="00A63B0B" w:rsidRPr="00A63B0B" w14:paraId="63476E9D" w14:textId="77777777" w:rsidTr="000F65E5">
        <w:trPr>
          <w:trHeight w:val="283"/>
        </w:trPr>
        <w:tc>
          <w:tcPr>
            <w:tcW w:w="976" w:type="dxa"/>
            <w:hideMark/>
          </w:tcPr>
          <w:p w14:paraId="0E081DD3"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2</w:t>
            </w:r>
          </w:p>
        </w:tc>
        <w:tc>
          <w:tcPr>
            <w:tcW w:w="6927" w:type="dxa"/>
            <w:hideMark/>
          </w:tcPr>
          <w:p w14:paraId="686CE218"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color w:val="000000"/>
                <w:sz w:val="24"/>
                <w:szCs w:val="24"/>
                <w:lang w:eastAsia="en-GB"/>
              </w:rPr>
            </w:pPr>
            <w:r w:rsidRPr="00A63B0B">
              <w:rPr>
                <w:rFonts w:ascii="Arial" w:eastAsia="Times New Roman" w:hAnsi="Arial" w:cs="Arial"/>
                <w:color w:val="000000"/>
                <w:sz w:val="24"/>
                <w:szCs w:val="24"/>
                <w:lang w:eastAsia="en-GB"/>
              </w:rPr>
              <w:t>What is whistleblowing?</w:t>
            </w:r>
          </w:p>
        </w:tc>
        <w:tc>
          <w:tcPr>
            <w:tcW w:w="1419" w:type="dxa"/>
            <w:hideMark/>
          </w:tcPr>
          <w:p w14:paraId="342AA6A2"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3</w:t>
            </w:r>
          </w:p>
        </w:tc>
      </w:tr>
      <w:tr w:rsidR="00A63B0B" w:rsidRPr="00A63B0B" w14:paraId="2B2E0CD6" w14:textId="77777777" w:rsidTr="000F65E5">
        <w:trPr>
          <w:trHeight w:val="283"/>
        </w:trPr>
        <w:tc>
          <w:tcPr>
            <w:tcW w:w="976" w:type="dxa"/>
            <w:hideMark/>
          </w:tcPr>
          <w:p w14:paraId="466B6E1A"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3</w:t>
            </w:r>
          </w:p>
        </w:tc>
        <w:tc>
          <w:tcPr>
            <w:tcW w:w="6927" w:type="dxa"/>
            <w:hideMark/>
          </w:tcPr>
          <w:p w14:paraId="226BB8F5"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color w:val="000000"/>
                <w:sz w:val="24"/>
                <w:szCs w:val="24"/>
                <w:lang w:eastAsia="en-GB"/>
              </w:rPr>
            </w:pPr>
            <w:r w:rsidRPr="00A63B0B">
              <w:rPr>
                <w:rFonts w:ascii="Arial" w:eastAsia="Times New Roman" w:hAnsi="Arial" w:cs="Arial"/>
                <w:color w:val="000000"/>
                <w:sz w:val="24"/>
                <w:szCs w:val="24"/>
                <w:lang w:eastAsia="en-GB"/>
              </w:rPr>
              <w:t>Aims and scope of this policy</w:t>
            </w:r>
          </w:p>
        </w:tc>
        <w:tc>
          <w:tcPr>
            <w:tcW w:w="1419" w:type="dxa"/>
            <w:hideMark/>
          </w:tcPr>
          <w:p w14:paraId="19A35CDB"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3</w:t>
            </w:r>
          </w:p>
        </w:tc>
      </w:tr>
      <w:tr w:rsidR="00A63B0B" w:rsidRPr="00A63B0B" w14:paraId="7588D404" w14:textId="77777777" w:rsidTr="000F65E5">
        <w:trPr>
          <w:trHeight w:val="283"/>
        </w:trPr>
        <w:tc>
          <w:tcPr>
            <w:tcW w:w="976" w:type="dxa"/>
            <w:hideMark/>
          </w:tcPr>
          <w:p w14:paraId="20AF27F7"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4</w:t>
            </w:r>
          </w:p>
        </w:tc>
        <w:tc>
          <w:tcPr>
            <w:tcW w:w="6927" w:type="dxa"/>
            <w:hideMark/>
          </w:tcPr>
          <w:p w14:paraId="7A9CE75F"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color w:val="000000"/>
                <w:sz w:val="24"/>
                <w:szCs w:val="24"/>
                <w:lang w:eastAsia="en-GB"/>
              </w:rPr>
            </w:pPr>
            <w:r w:rsidRPr="00A63B0B">
              <w:rPr>
                <w:rFonts w:ascii="Arial" w:eastAsia="Times New Roman" w:hAnsi="Arial" w:cs="Arial"/>
                <w:color w:val="000000"/>
                <w:sz w:val="24"/>
                <w:szCs w:val="24"/>
                <w:lang w:eastAsia="en-GB"/>
              </w:rPr>
              <w:t>Safeguards</w:t>
            </w:r>
          </w:p>
        </w:tc>
        <w:tc>
          <w:tcPr>
            <w:tcW w:w="1419" w:type="dxa"/>
            <w:hideMark/>
          </w:tcPr>
          <w:p w14:paraId="70653400"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4</w:t>
            </w:r>
          </w:p>
        </w:tc>
      </w:tr>
      <w:tr w:rsidR="00A63B0B" w:rsidRPr="00A63B0B" w14:paraId="03448B8C" w14:textId="77777777" w:rsidTr="000F65E5">
        <w:trPr>
          <w:trHeight w:val="283"/>
        </w:trPr>
        <w:tc>
          <w:tcPr>
            <w:tcW w:w="976" w:type="dxa"/>
            <w:hideMark/>
          </w:tcPr>
          <w:p w14:paraId="1D3A8C93"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p>
        </w:tc>
        <w:tc>
          <w:tcPr>
            <w:tcW w:w="6927" w:type="dxa"/>
            <w:hideMark/>
          </w:tcPr>
          <w:p w14:paraId="6A2FA543"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color w:val="000000"/>
                <w:sz w:val="24"/>
                <w:szCs w:val="24"/>
                <w:lang w:eastAsia="en-GB"/>
              </w:rPr>
            </w:pPr>
            <w:r w:rsidRPr="00A63B0B">
              <w:rPr>
                <w:rFonts w:ascii="Arial" w:eastAsia="Times New Roman" w:hAnsi="Arial" w:cs="Arial"/>
                <w:color w:val="000000"/>
                <w:sz w:val="24"/>
                <w:szCs w:val="24"/>
                <w:lang w:eastAsia="en-GB"/>
              </w:rPr>
              <w:t>Harassment or victimisation</w:t>
            </w:r>
          </w:p>
        </w:tc>
        <w:tc>
          <w:tcPr>
            <w:tcW w:w="1419" w:type="dxa"/>
            <w:hideMark/>
          </w:tcPr>
          <w:p w14:paraId="40E3EE94"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4</w:t>
            </w:r>
          </w:p>
        </w:tc>
      </w:tr>
      <w:tr w:rsidR="00A63B0B" w:rsidRPr="00A63B0B" w14:paraId="36F72A2C" w14:textId="77777777" w:rsidTr="000F65E5">
        <w:trPr>
          <w:trHeight w:val="283"/>
        </w:trPr>
        <w:tc>
          <w:tcPr>
            <w:tcW w:w="976" w:type="dxa"/>
            <w:hideMark/>
          </w:tcPr>
          <w:p w14:paraId="77AA1CEC"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p>
        </w:tc>
        <w:tc>
          <w:tcPr>
            <w:tcW w:w="6927" w:type="dxa"/>
            <w:hideMark/>
          </w:tcPr>
          <w:p w14:paraId="54248A3D"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color w:val="000000"/>
                <w:sz w:val="24"/>
                <w:szCs w:val="24"/>
                <w:lang w:eastAsia="en-GB"/>
              </w:rPr>
            </w:pPr>
            <w:r w:rsidRPr="00A63B0B">
              <w:rPr>
                <w:rFonts w:ascii="Arial" w:eastAsia="Times New Roman" w:hAnsi="Arial" w:cs="Arial"/>
                <w:sz w:val="24"/>
                <w:szCs w:val="24"/>
                <w:lang w:eastAsia="en-GB"/>
              </w:rPr>
              <w:t>Confidentiality</w:t>
            </w:r>
          </w:p>
        </w:tc>
        <w:tc>
          <w:tcPr>
            <w:tcW w:w="1419" w:type="dxa"/>
            <w:hideMark/>
          </w:tcPr>
          <w:p w14:paraId="18D82459"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4</w:t>
            </w:r>
          </w:p>
        </w:tc>
      </w:tr>
      <w:tr w:rsidR="00A63B0B" w:rsidRPr="00A63B0B" w14:paraId="3C1CBD94" w14:textId="77777777" w:rsidTr="000F65E5">
        <w:trPr>
          <w:trHeight w:val="283"/>
        </w:trPr>
        <w:tc>
          <w:tcPr>
            <w:tcW w:w="976" w:type="dxa"/>
            <w:hideMark/>
          </w:tcPr>
          <w:p w14:paraId="4319AA88"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p>
        </w:tc>
        <w:tc>
          <w:tcPr>
            <w:tcW w:w="6927" w:type="dxa"/>
            <w:hideMark/>
          </w:tcPr>
          <w:p w14:paraId="4AB0075C"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color w:val="000000"/>
                <w:sz w:val="24"/>
                <w:szCs w:val="24"/>
                <w:lang w:eastAsia="en-GB"/>
              </w:rPr>
            </w:pPr>
            <w:r w:rsidRPr="00A63B0B">
              <w:rPr>
                <w:rFonts w:ascii="Arial" w:eastAsia="Times New Roman" w:hAnsi="Arial" w:cs="Arial"/>
                <w:sz w:val="24"/>
                <w:szCs w:val="24"/>
                <w:lang w:eastAsia="en-GB"/>
              </w:rPr>
              <w:t>Immunity from disciplinary action</w:t>
            </w:r>
          </w:p>
        </w:tc>
        <w:tc>
          <w:tcPr>
            <w:tcW w:w="1419" w:type="dxa"/>
            <w:hideMark/>
          </w:tcPr>
          <w:p w14:paraId="5E173A19"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5</w:t>
            </w:r>
          </w:p>
        </w:tc>
      </w:tr>
      <w:tr w:rsidR="00A63B0B" w:rsidRPr="00A63B0B" w14:paraId="22724840" w14:textId="77777777" w:rsidTr="000F65E5">
        <w:trPr>
          <w:trHeight w:val="283"/>
        </w:trPr>
        <w:tc>
          <w:tcPr>
            <w:tcW w:w="976" w:type="dxa"/>
            <w:hideMark/>
          </w:tcPr>
          <w:p w14:paraId="35A1B134"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5</w:t>
            </w:r>
          </w:p>
        </w:tc>
        <w:tc>
          <w:tcPr>
            <w:tcW w:w="6927" w:type="dxa"/>
            <w:hideMark/>
          </w:tcPr>
          <w:p w14:paraId="1717FAF3"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color w:val="000000"/>
                <w:sz w:val="24"/>
                <w:szCs w:val="24"/>
                <w:lang w:eastAsia="en-GB"/>
              </w:rPr>
            </w:pPr>
            <w:r w:rsidRPr="00A63B0B">
              <w:rPr>
                <w:rFonts w:ascii="Arial" w:eastAsia="Times New Roman" w:hAnsi="Arial" w:cs="Arial"/>
                <w:sz w:val="24"/>
                <w:szCs w:val="24"/>
                <w:lang w:eastAsia="en-GB"/>
              </w:rPr>
              <w:t>Anonymous allegations</w:t>
            </w:r>
          </w:p>
        </w:tc>
        <w:tc>
          <w:tcPr>
            <w:tcW w:w="1419" w:type="dxa"/>
            <w:hideMark/>
          </w:tcPr>
          <w:p w14:paraId="0E02F4B4"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5</w:t>
            </w:r>
          </w:p>
        </w:tc>
      </w:tr>
      <w:tr w:rsidR="00A63B0B" w:rsidRPr="00A63B0B" w14:paraId="1EB0E682" w14:textId="77777777" w:rsidTr="000F65E5">
        <w:trPr>
          <w:trHeight w:val="283"/>
        </w:trPr>
        <w:tc>
          <w:tcPr>
            <w:tcW w:w="976" w:type="dxa"/>
            <w:hideMark/>
          </w:tcPr>
          <w:p w14:paraId="154A9532"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6</w:t>
            </w:r>
          </w:p>
        </w:tc>
        <w:tc>
          <w:tcPr>
            <w:tcW w:w="6927" w:type="dxa"/>
            <w:hideMark/>
          </w:tcPr>
          <w:p w14:paraId="694A5FC0"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color w:val="000000"/>
                <w:sz w:val="24"/>
                <w:szCs w:val="24"/>
                <w:lang w:eastAsia="en-GB"/>
              </w:rPr>
            </w:pPr>
            <w:r w:rsidRPr="00A63B0B">
              <w:rPr>
                <w:rFonts w:ascii="Arial" w:eastAsia="Times New Roman" w:hAnsi="Arial" w:cs="Arial"/>
                <w:sz w:val="24"/>
                <w:szCs w:val="24"/>
                <w:lang w:eastAsia="en-GB"/>
              </w:rPr>
              <w:t>How to raise a concern</w:t>
            </w:r>
          </w:p>
        </w:tc>
        <w:tc>
          <w:tcPr>
            <w:tcW w:w="1419" w:type="dxa"/>
            <w:hideMark/>
          </w:tcPr>
          <w:p w14:paraId="6548389E"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5</w:t>
            </w:r>
          </w:p>
        </w:tc>
      </w:tr>
      <w:tr w:rsidR="00A63B0B" w:rsidRPr="00A63B0B" w14:paraId="199DB54B" w14:textId="77777777" w:rsidTr="000F65E5">
        <w:trPr>
          <w:trHeight w:val="283"/>
        </w:trPr>
        <w:tc>
          <w:tcPr>
            <w:tcW w:w="976" w:type="dxa"/>
          </w:tcPr>
          <w:p w14:paraId="0387CC4B"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7</w:t>
            </w:r>
          </w:p>
        </w:tc>
        <w:tc>
          <w:tcPr>
            <w:tcW w:w="6927" w:type="dxa"/>
          </w:tcPr>
          <w:p w14:paraId="0BB4FC2B"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How the Council will respond</w:t>
            </w:r>
          </w:p>
        </w:tc>
        <w:tc>
          <w:tcPr>
            <w:tcW w:w="1419" w:type="dxa"/>
          </w:tcPr>
          <w:p w14:paraId="393AA376"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6</w:t>
            </w:r>
          </w:p>
        </w:tc>
      </w:tr>
      <w:tr w:rsidR="00A63B0B" w:rsidRPr="00A63B0B" w14:paraId="320AB42E" w14:textId="77777777" w:rsidTr="000F65E5">
        <w:trPr>
          <w:trHeight w:val="283"/>
        </w:trPr>
        <w:tc>
          <w:tcPr>
            <w:tcW w:w="976" w:type="dxa"/>
          </w:tcPr>
          <w:p w14:paraId="5240C667"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8</w:t>
            </w:r>
          </w:p>
        </w:tc>
        <w:tc>
          <w:tcPr>
            <w:tcW w:w="6927" w:type="dxa"/>
          </w:tcPr>
          <w:p w14:paraId="1A083430"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The responsible officer</w:t>
            </w:r>
          </w:p>
        </w:tc>
        <w:tc>
          <w:tcPr>
            <w:tcW w:w="1419" w:type="dxa"/>
          </w:tcPr>
          <w:p w14:paraId="47C6D5F3"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7</w:t>
            </w:r>
          </w:p>
        </w:tc>
      </w:tr>
      <w:tr w:rsidR="00A63B0B" w:rsidRPr="00A63B0B" w14:paraId="7A7D475B" w14:textId="77777777" w:rsidTr="000F65E5">
        <w:trPr>
          <w:trHeight w:val="283"/>
        </w:trPr>
        <w:tc>
          <w:tcPr>
            <w:tcW w:w="976" w:type="dxa"/>
          </w:tcPr>
          <w:p w14:paraId="5FAF0793"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9</w:t>
            </w:r>
          </w:p>
        </w:tc>
        <w:tc>
          <w:tcPr>
            <w:tcW w:w="6927" w:type="dxa"/>
          </w:tcPr>
          <w:p w14:paraId="58C27B73" w14:textId="77777777" w:rsidR="00A63B0B" w:rsidRPr="00A63B0B" w:rsidRDefault="00A63B0B" w:rsidP="00167FF9">
            <w:pPr>
              <w:autoSpaceDE w:val="0"/>
              <w:autoSpaceDN w:val="0"/>
              <w:adjustRightInd w:val="0"/>
              <w:spacing w:before="240" w:after="0" w:line="240" w:lineRule="auto"/>
              <w:ind w:left="360"/>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How the matter can be taken further</w:t>
            </w:r>
          </w:p>
        </w:tc>
        <w:tc>
          <w:tcPr>
            <w:tcW w:w="1419" w:type="dxa"/>
          </w:tcPr>
          <w:p w14:paraId="3806DDF1" w14:textId="77777777" w:rsidR="00A63B0B" w:rsidRPr="00A63B0B" w:rsidRDefault="00A63B0B" w:rsidP="00167FF9">
            <w:pPr>
              <w:autoSpaceDE w:val="0"/>
              <w:autoSpaceDN w:val="0"/>
              <w:adjustRightInd w:val="0"/>
              <w:spacing w:before="240" w:after="0" w:line="240" w:lineRule="auto"/>
              <w:ind w:left="360"/>
              <w:jc w:val="center"/>
              <w:rPr>
                <w:rFonts w:ascii="Arial" w:eastAsia="Times New Roman" w:hAnsi="Arial" w:cs="Arial"/>
                <w:b/>
                <w:color w:val="000000"/>
                <w:sz w:val="24"/>
                <w:szCs w:val="24"/>
                <w:lang w:eastAsia="en-GB"/>
              </w:rPr>
            </w:pPr>
            <w:r w:rsidRPr="00A63B0B">
              <w:rPr>
                <w:rFonts w:ascii="Arial" w:eastAsia="Times New Roman" w:hAnsi="Arial" w:cs="Arial"/>
                <w:b/>
                <w:color w:val="000000"/>
                <w:sz w:val="24"/>
                <w:szCs w:val="24"/>
                <w:lang w:eastAsia="en-GB"/>
              </w:rPr>
              <w:t>7</w:t>
            </w:r>
          </w:p>
        </w:tc>
      </w:tr>
    </w:tbl>
    <w:p w14:paraId="332761F9" w14:textId="77777777" w:rsidR="00A63B0B" w:rsidRPr="00A63B0B" w:rsidRDefault="00A63B0B" w:rsidP="00A63B0B">
      <w:pPr>
        <w:spacing w:after="0" w:line="240" w:lineRule="auto"/>
        <w:ind w:left="360"/>
        <w:jc w:val="both"/>
        <w:rPr>
          <w:rFonts w:ascii="Arial" w:eastAsia="Times New Roman" w:hAnsi="Arial" w:cs="Arial"/>
          <w:sz w:val="24"/>
          <w:szCs w:val="24"/>
          <w:lang w:eastAsia="en-GB"/>
        </w:rPr>
      </w:pPr>
    </w:p>
    <w:p w14:paraId="08E6674D" w14:textId="77777777" w:rsidR="00A63B0B" w:rsidRPr="00A63B0B" w:rsidRDefault="00A63B0B" w:rsidP="00A63B0B">
      <w:pPr>
        <w:spacing w:after="240" w:line="240" w:lineRule="auto"/>
        <w:jc w:val="both"/>
        <w:rPr>
          <w:rFonts w:ascii="Arial" w:eastAsia="Times New Roman" w:hAnsi="Arial" w:cs="Arial"/>
          <w:b/>
          <w:bCs/>
          <w:sz w:val="24"/>
          <w:szCs w:val="24"/>
          <w:lang w:eastAsia="en-GB"/>
        </w:rPr>
      </w:pPr>
      <w:r w:rsidRPr="00A63B0B">
        <w:rPr>
          <w:rFonts w:ascii="Arial" w:eastAsia="Times New Roman" w:hAnsi="Arial" w:cs="Arial"/>
          <w:b/>
          <w:bCs/>
          <w:sz w:val="24"/>
          <w:szCs w:val="24"/>
          <w:lang w:eastAsia="en-GB"/>
        </w:rPr>
        <w:br w:type="page"/>
      </w:r>
      <w:r w:rsidRPr="00A63B0B">
        <w:rPr>
          <w:rFonts w:ascii="Arial" w:eastAsia="Times New Roman" w:hAnsi="Arial" w:cs="Arial"/>
          <w:b/>
          <w:bCs/>
          <w:sz w:val="24"/>
          <w:szCs w:val="24"/>
          <w:lang w:eastAsia="en-GB"/>
        </w:rPr>
        <w:lastRenderedPageBreak/>
        <w:t>1</w:t>
      </w:r>
      <w:r w:rsidRPr="00A63B0B">
        <w:rPr>
          <w:rFonts w:ascii="Arial" w:eastAsia="Times New Roman" w:hAnsi="Arial" w:cs="Arial"/>
          <w:b/>
          <w:bCs/>
          <w:sz w:val="24"/>
          <w:szCs w:val="24"/>
          <w:lang w:eastAsia="en-GB"/>
        </w:rPr>
        <w:tab/>
        <w:t>INTRODUCTION</w:t>
      </w:r>
    </w:p>
    <w:p w14:paraId="0A15A049"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1.1</w:t>
      </w:r>
      <w:r w:rsidRPr="00A63B0B">
        <w:rPr>
          <w:rFonts w:ascii="Arial" w:eastAsia="Times New Roman" w:hAnsi="Arial" w:cs="Arial"/>
          <w:sz w:val="24"/>
          <w:szCs w:val="24"/>
          <w:lang w:eastAsia="en-GB"/>
        </w:rPr>
        <w:tab/>
        <w:t>Employees are often the first to realise that there may be something seriously wrong within the Council. However, they may not express their concerns because they feel that speaking up would be disloyal to their colleagues or to the Council. They may also fear harassment or victimisation. In these circumstances it may be easier to ignore the concern rather than report what may just be a suspicion of malpractice.</w:t>
      </w:r>
    </w:p>
    <w:p w14:paraId="7AB2C38B"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1.2</w:t>
      </w:r>
      <w:r w:rsidRPr="00A63B0B">
        <w:rPr>
          <w:rFonts w:ascii="Arial" w:eastAsia="Times New Roman" w:hAnsi="Arial" w:cs="Arial"/>
          <w:sz w:val="24"/>
          <w:szCs w:val="24"/>
          <w:lang w:eastAsia="en-GB"/>
        </w:rPr>
        <w:tab/>
        <w:t xml:space="preserve">The Council is committed to the highest possible standards of openness, </w:t>
      </w:r>
      <w:proofErr w:type="gramStart"/>
      <w:r w:rsidRPr="00A63B0B">
        <w:rPr>
          <w:rFonts w:ascii="Arial" w:eastAsia="Times New Roman" w:hAnsi="Arial" w:cs="Arial"/>
          <w:sz w:val="24"/>
          <w:szCs w:val="24"/>
          <w:lang w:eastAsia="en-GB"/>
        </w:rPr>
        <w:t>probity</w:t>
      </w:r>
      <w:proofErr w:type="gramEnd"/>
      <w:r w:rsidRPr="00A63B0B">
        <w:rPr>
          <w:rFonts w:ascii="Arial" w:eastAsia="Times New Roman" w:hAnsi="Arial" w:cs="Arial"/>
          <w:sz w:val="24"/>
          <w:szCs w:val="24"/>
          <w:lang w:eastAsia="en-GB"/>
        </w:rPr>
        <w:t xml:space="preserve"> and accountability. In line with that </w:t>
      </w:r>
      <w:proofErr w:type="gramStart"/>
      <w:r w:rsidRPr="00A63B0B">
        <w:rPr>
          <w:rFonts w:ascii="Arial" w:eastAsia="Times New Roman" w:hAnsi="Arial" w:cs="Arial"/>
          <w:sz w:val="24"/>
          <w:szCs w:val="24"/>
          <w:lang w:eastAsia="en-GB"/>
        </w:rPr>
        <w:t>commitment</w:t>
      </w:r>
      <w:proofErr w:type="gramEnd"/>
      <w:r w:rsidRPr="00A63B0B">
        <w:rPr>
          <w:rFonts w:ascii="Arial" w:eastAsia="Times New Roman" w:hAnsi="Arial" w:cs="Arial"/>
          <w:sz w:val="24"/>
          <w:szCs w:val="24"/>
          <w:lang w:eastAsia="en-GB"/>
        </w:rPr>
        <w:t xml:space="preserve"> we expect employees, and others that we deal with, who have serious concerns about any aspect of the Council's work to come forward and voice those concerns. It is recognised that most cases will have to proceed on a confidential basis.</w:t>
      </w:r>
    </w:p>
    <w:p w14:paraId="3704A016"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1.3</w:t>
      </w:r>
      <w:r w:rsidRPr="00A63B0B">
        <w:rPr>
          <w:rFonts w:ascii="Arial" w:eastAsia="Times New Roman" w:hAnsi="Arial" w:cs="Arial"/>
          <w:sz w:val="24"/>
          <w:szCs w:val="24"/>
          <w:lang w:eastAsia="en-GB"/>
        </w:rPr>
        <w:tab/>
        <w:t>Th</w:t>
      </w:r>
      <w:r w:rsidR="00A925CC">
        <w:rPr>
          <w:rFonts w:ascii="Arial" w:eastAsia="Times New Roman" w:hAnsi="Arial" w:cs="Arial"/>
          <w:sz w:val="24"/>
          <w:szCs w:val="24"/>
          <w:lang w:eastAsia="en-GB"/>
        </w:rPr>
        <w:t>is</w:t>
      </w:r>
      <w:r w:rsidRPr="00A63B0B">
        <w:rPr>
          <w:rFonts w:ascii="Arial" w:eastAsia="Times New Roman" w:hAnsi="Arial" w:cs="Arial"/>
          <w:sz w:val="24"/>
          <w:szCs w:val="24"/>
          <w:lang w:eastAsia="en-GB"/>
        </w:rPr>
        <w:t xml:space="preserve"> policy document makes it clear that you can do so without fear of victimisation, subsequent </w:t>
      </w:r>
      <w:proofErr w:type="gramStart"/>
      <w:r w:rsidRPr="00A63B0B">
        <w:rPr>
          <w:rFonts w:ascii="Arial" w:eastAsia="Times New Roman" w:hAnsi="Arial" w:cs="Arial"/>
          <w:sz w:val="24"/>
          <w:szCs w:val="24"/>
          <w:lang w:eastAsia="en-GB"/>
        </w:rPr>
        <w:t>discrimination</w:t>
      </w:r>
      <w:proofErr w:type="gramEnd"/>
      <w:r w:rsidRPr="00A63B0B">
        <w:rPr>
          <w:rFonts w:ascii="Arial" w:eastAsia="Times New Roman" w:hAnsi="Arial" w:cs="Arial"/>
          <w:sz w:val="24"/>
          <w:szCs w:val="24"/>
          <w:lang w:eastAsia="en-GB"/>
        </w:rPr>
        <w:t xml:space="preserve"> or disadvantage. This whistle-blowing policy is intended to encourage and enable </w:t>
      </w:r>
      <w:r w:rsidR="00AD0465">
        <w:rPr>
          <w:rFonts w:ascii="Arial" w:eastAsia="Times New Roman" w:hAnsi="Arial" w:cs="Arial"/>
          <w:sz w:val="24"/>
          <w:szCs w:val="24"/>
          <w:lang w:eastAsia="en-GB"/>
        </w:rPr>
        <w:t xml:space="preserve">current and former employees and those providing services to the Council (the Whistle </w:t>
      </w:r>
      <w:proofErr w:type="gramStart"/>
      <w:r w:rsidR="00AD0465">
        <w:rPr>
          <w:rFonts w:ascii="Arial" w:eastAsia="Times New Roman" w:hAnsi="Arial" w:cs="Arial"/>
          <w:sz w:val="24"/>
          <w:szCs w:val="24"/>
          <w:lang w:eastAsia="en-GB"/>
        </w:rPr>
        <w:t xml:space="preserve">blower) </w:t>
      </w:r>
      <w:r w:rsidR="00B769E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to</w:t>
      </w:r>
      <w:proofErr w:type="gramEnd"/>
      <w:r w:rsidRPr="00A63B0B">
        <w:rPr>
          <w:rFonts w:ascii="Arial" w:eastAsia="Times New Roman" w:hAnsi="Arial" w:cs="Arial"/>
          <w:sz w:val="24"/>
          <w:szCs w:val="24"/>
          <w:lang w:eastAsia="en-GB"/>
        </w:rPr>
        <w:t xml:space="preserve"> raise serious concerns </w:t>
      </w:r>
      <w:r w:rsidRPr="00A63B0B">
        <w:rPr>
          <w:rFonts w:ascii="Arial" w:eastAsia="Times New Roman" w:hAnsi="Arial" w:cs="Arial"/>
          <w:b/>
          <w:bCs/>
          <w:sz w:val="24"/>
          <w:szCs w:val="24"/>
          <w:lang w:eastAsia="en-GB"/>
        </w:rPr>
        <w:t>within</w:t>
      </w:r>
      <w:r w:rsidRPr="00A63B0B">
        <w:rPr>
          <w:rFonts w:ascii="Arial" w:eastAsia="Times New Roman" w:hAnsi="Arial" w:cs="Arial"/>
          <w:sz w:val="24"/>
          <w:szCs w:val="24"/>
          <w:lang w:eastAsia="en-GB"/>
        </w:rPr>
        <w:t xml:space="preserve"> the Council rather than overlooking a problem or 'blowing the whistle' outside.</w:t>
      </w:r>
    </w:p>
    <w:p w14:paraId="477E37BF"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1.4</w:t>
      </w:r>
      <w:r w:rsidRPr="00A63B0B">
        <w:rPr>
          <w:rFonts w:ascii="Arial" w:eastAsia="Times New Roman" w:hAnsi="Arial" w:cs="Arial"/>
          <w:sz w:val="24"/>
          <w:szCs w:val="24"/>
          <w:lang w:eastAsia="en-GB"/>
        </w:rPr>
        <w:tab/>
        <w:t>The policy applies to all employees</w:t>
      </w:r>
      <w:r w:rsidR="00AD0465">
        <w:rPr>
          <w:rFonts w:ascii="Arial" w:eastAsia="Times New Roman" w:hAnsi="Arial" w:cs="Arial"/>
          <w:sz w:val="24"/>
          <w:szCs w:val="24"/>
          <w:lang w:eastAsia="en-GB"/>
        </w:rPr>
        <w:t>, former employees</w:t>
      </w:r>
      <w:r w:rsidRPr="00A63B0B">
        <w:rPr>
          <w:rFonts w:ascii="Arial" w:eastAsia="Times New Roman" w:hAnsi="Arial" w:cs="Arial"/>
          <w:sz w:val="24"/>
          <w:szCs w:val="24"/>
          <w:lang w:eastAsia="en-GB"/>
        </w:rPr>
        <w:t xml:space="preserve"> and those contractors</w:t>
      </w:r>
      <w:r w:rsidR="00996273">
        <w:rPr>
          <w:rFonts w:ascii="Arial" w:eastAsia="Times New Roman" w:hAnsi="Arial" w:cs="Arial"/>
          <w:sz w:val="24"/>
          <w:szCs w:val="24"/>
          <w:lang w:eastAsia="en-GB"/>
        </w:rPr>
        <w:t xml:space="preserve"> and their staff</w:t>
      </w:r>
      <w:r w:rsidRPr="00A63B0B">
        <w:rPr>
          <w:rFonts w:ascii="Arial" w:eastAsia="Times New Roman" w:hAnsi="Arial" w:cs="Arial"/>
          <w:sz w:val="24"/>
          <w:szCs w:val="24"/>
          <w:lang w:eastAsia="en-GB"/>
        </w:rPr>
        <w:t xml:space="preserve"> working for the Council agency staff, </w:t>
      </w:r>
      <w:r w:rsidR="00A925CC">
        <w:rPr>
          <w:rFonts w:ascii="Arial" w:eastAsia="Times New Roman" w:hAnsi="Arial" w:cs="Arial"/>
          <w:sz w:val="24"/>
          <w:szCs w:val="24"/>
          <w:lang w:eastAsia="en-GB"/>
        </w:rPr>
        <w:t xml:space="preserve">homeworkers, </w:t>
      </w:r>
      <w:r w:rsidRPr="00A63B0B">
        <w:rPr>
          <w:rFonts w:ascii="Arial" w:eastAsia="Times New Roman" w:hAnsi="Arial" w:cs="Arial"/>
          <w:sz w:val="24"/>
          <w:szCs w:val="24"/>
          <w:lang w:eastAsia="en-GB"/>
        </w:rPr>
        <w:t>consultants, and external contractors.</w:t>
      </w:r>
      <w:r w:rsidR="00100510">
        <w:rPr>
          <w:rFonts w:ascii="Arial" w:eastAsia="Times New Roman" w:hAnsi="Arial" w:cs="Arial"/>
          <w:sz w:val="24"/>
          <w:szCs w:val="24"/>
          <w:lang w:eastAsia="en-GB"/>
        </w:rPr>
        <w:t xml:space="preserve"> It also covers elected members.</w:t>
      </w:r>
      <w:r w:rsidR="00996273">
        <w:rPr>
          <w:rFonts w:ascii="Arial" w:eastAsia="Times New Roman" w:hAnsi="Arial" w:cs="Arial"/>
          <w:sz w:val="24"/>
          <w:szCs w:val="24"/>
          <w:lang w:eastAsia="en-GB"/>
        </w:rPr>
        <w:t xml:space="preserve"> The term Whistleblower covers all those mentioned in this paragraph.</w:t>
      </w:r>
    </w:p>
    <w:p w14:paraId="502D665D"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1.5</w:t>
      </w:r>
      <w:r w:rsidRPr="00A63B0B">
        <w:rPr>
          <w:rFonts w:ascii="Arial" w:eastAsia="Times New Roman" w:hAnsi="Arial" w:cs="Arial"/>
          <w:sz w:val="24"/>
          <w:szCs w:val="24"/>
          <w:lang w:eastAsia="en-GB"/>
        </w:rPr>
        <w:tab/>
        <w:t xml:space="preserve">This policy </w:t>
      </w:r>
      <w:r w:rsidRPr="00167FF9">
        <w:rPr>
          <w:rFonts w:ascii="Arial" w:eastAsia="Times New Roman" w:hAnsi="Arial" w:cs="Arial"/>
          <w:b/>
          <w:bCs/>
          <w:sz w:val="24"/>
          <w:szCs w:val="24"/>
          <w:u w:val="single"/>
          <w:lang w:eastAsia="en-GB"/>
        </w:rPr>
        <w:t>is in addition</w:t>
      </w:r>
      <w:r w:rsidRPr="00A63B0B">
        <w:rPr>
          <w:rFonts w:ascii="Arial" w:eastAsia="Times New Roman" w:hAnsi="Arial" w:cs="Arial"/>
          <w:sz w:val="24"/>
          <w:szCs w:val="24"/>
          <w:lang w:eastAsia="en-GB"/>
        </w:rPr>
        <w:t xml:space="preserve"> to the Council's complaints procedures and other statutory reporting procedures, in particular the Public Interest Disclosure Act (PIDA) 1998 and the Enterprise and Regulatory Reform Act (ERRA) 2013. </w:t>
      </w:r>
    </w:p>
    <w:p w14:paraId="78BCDEAA" w14:textId="77777777" w:rsidR="00A63B0B" w:rsidRPr="00A63B0B" w:rsidRDefault="00A63B0B" w:rsidP="00A63B0B">
      <w:pPr>
        <w:spacing w:after="240" w:line="240" w:lineRule="auto"/>
        <w:jc w:val="both"/>
        <w:rPr>
          <w:rFonts w:ascii="Arial" w:eastAsia="Times New Roman" w:hAnsi="Arial" w:cs="Arial"/>
          <w:b/>
          <w:sz w:val="24"/>
          <w:szCs w:val="24"/>
          <w:lang w:eastAsia="en-GB"/>
        </w:rPr>
      </w:pPr>
      <w:r w:rsidRPr="00A63B0B">
        <w:rPr>
          <w:rFonts w:ascii="Arial" w:eastAsia="Times New Roman" w:hAnsi="Arial" w:cs="Arial"/>
          <w:b/>
          <w:sz w:val="24"/>
          <w:szCs w:val="24"/>
          <w:lang w:eastAsia="en-GB"/>
        </w:rPr>
        <w:t>2</w:t>
      </w:r>
      <w:r w:rsidRPr="00A63B0B">
        <w:rPr>
          <w:rFonts w:ascii="Arial" w:eastAsia="Times New Roman" w:hAnsi="Arial" w:cs="Arial"/>
          <w:b/>
          <w:sz w:val="24"/>
          <w:szCs w:val="24"/>
          <w:lang w:eastAsia="en-GB"/>
        </w:rPr>
        <w:tab/>
        <w:t>WHAT IS WHISTLEBLOWING?</w:t>
      </w:r>
    </w:p>
    <w:p w14:paraId="00B71AA5"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2.1</w:t>
      </w:r>
      <w:r w:rsidRPr="00A63B0B">
        <w:rPr>
          <w:rFonts w:ascii="Arial" w:eastAsia="Times New Roman" w:hAnsi="Arial" w:cs="Arial"/>
          <w:sz w:val="24"/>
          <w:szCs w:val="24"/>
          <w:lang w:eastAsia="en-GB"/>
        </w:rPr>
        <w:tab/>
        <w:t xml:space="preserve">Whistleblowing is where </w:t>
      </w:r>
      <w:r w:rsidR="00AD0465">
        <w:rPr>
          <w:rFonts w:ascii="Arial" w:eastAsia="Times New Roman" w:hAnsi="Arial" w:cs="Arial"/>
          <w:sz w:val="24"/>
          <w:szCs w:val="24"/>
          <w:lang w:eastAsia="en-GB"/>
        </w:rPr>
        <w:t>a whistl</w:t>
      </w:r>
      <w:r w:rsidR="00100510">
        <w:rPr>
          <w:rFonts w:ascii="Arial" w:eastAsia="Times New Roman" w:hAnsi="Arial" w:cs="Arial"/>
          <w:sz w:val="24"/>
          <w:szCs w:val="24"/>
          <w:lang w:eastAsia="en-GB"/>
        </w:rPr>
        <w:t>e</w:t>
      </w:r>
      <w:r w:rsidR="00AD0465">
        <w:rPr>
          <w:rFonts w:ascii="Arial" w:eastAsia="Times New Roman" w:hAnsi="Arial" w:cs="Arial"/>
          <w:sz w:val="24"/>
          <w:szCs w:val="24"/>
          <w:lang w:eastAsia="en-GB"/>
        </w:rPr>
        <w:t>blower</w:t>
      </w:r>
      <w:r w:rsidRPr="00A63B0B">
        <w:rPr>
          <w:rFonts w:ascii="Arial" w:eastAsia="Times New Roman" w:hAnsi="Arial" w:cs="Arial"/>
          <w:sz w:val="24"/>
          <w:szCs w:val="24"/>
          <w:lang w:eastAsia="en-GB"/>
        </w:rPr>
        <w:t xml:space="preserve"> reports suspected wrongdoing at work.  Officially this is called making a ‘qualifying disclosure’ in the public interest.  </w:t>
      </w:r>
      <w:r w:rsidR="00AD0465">
        <w:rPr>
          <w:rFonts w:ascii="Arial" w:eastAsia="Times New Roman" w:hAnsi="Arial" w:cs="Arial"/>
          <w:sz w:val="24"/>
          <w:szCs w:val="24"/>
          <w:lang w:eastAsia="en-GB"/>
        </w:rPr>
        <w:t>A whistleblower</w:t>
      </w:r>
      <w:r w:rsidRPr="00A63B0B">
        <w:rPr>
          <w:rFonts w:ascii="Arial" w:eastAsia="Times New Roman" w:hAnsi="Arial" w:cs="Arial"/>
          <w:sz w:val="24"/>
          <w:szCs w:val="24"/>
          <w:lang w:eastAsia="en-GB"/>
        </w:rPr>
        <w:t xml:space="preserve"> can report things that fall within the scope of paragraph 3.2 below.</w:t>
      </w:r>
    </w:p>
    <w:p w14:paraId="0B85DB3A"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b/>
          <w:bCs/>
          <w:sz w:val="24"/>
          <w:szCs w:val="24"/>
          <w:lang w:eastAsia="en-GB"/>
        </w:rPr>
        <w:t>3</w:t>
      </w:r>
      <w:r w:rsidRPr="00A63B0B">
        <w:rPr>
          <w:rFonts w:ascii="Arial" w:eastAsia="Times New Roman" w:hAnsi="Arial" w:cs="Arial"/>
          <w:b/>
          <w:bCs/>
          <w:sz w:val="24"/>
          <w:szCs w:val="24"/>
          <w:lang w:eastAsia="en-GB"/>
        </w:rPr>
        <w:tab/>
        <w:t>AIMS AND SCOPE OF THIS POLICY</w:t>
      </w:r>
    </w:p>
    <w:p w14:paraId="2937E4CA"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3.1</w:t>
      </w:r>
      <w:r w:rsidRPr="00A63B0B">
        <w:rPr>
          <w:rFonts w:ascii="Arial" w:eastAsia="Times New Roman" w:hAnsi="Arial" w:cs="Arial"/>
          <w:sz w:val="24"/>
          <w:szCs w:val="24"/>
          <w:lang w:eastAsia="en-GB"/>
        </w:rPr>
        <w:tab/>
        <w:t>This policy aims to:</w:t>
      </w:r>
    </w:p>
    <w:p w14:paraId="6050D882" w14:textId="77777777" w:rsidR="00A63B0B" w:rsidRPr="00A63B0B" w:rsidRDefault="00A63B0B" w:rsidP="00A63B0B">
      <w:pPr>
        <w:numPr>
          <w:ilvl w:val="0"/>
          <w:numId w:val="12"/>
        </w:numPr>
        <w:tabs>
          <w:tab w:val="num" w:pos="709"/>
        </w:tabs>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encourage </w:t>
      </w:r>
      <w:r w:rsidR="00AD0465">
        <w:rPr>
          <w:rFonts w:ascii="Arial" w:eastAsia="Times New Roman" w:hAnsi="Arial" w:cs="Arial"/>
          <w:sz w:val="24"/>
          <w:szCs w:val="24"/>
          <w:lang w:eastAsia="en-GB"/>
        </w:rPr>
        <w:t>the whistleblower</w:t>
      </w:r>
      <w:r w:rsidR="00AD0465"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 xml:space="preserve">to feel confident in raising serious concerns and to question and act upon concerns about </w:t>
      </w:r>
      <w:proofErr w:type="gramStart"/>
      <w:r w:rsidRPr="00A63B0B">
        <w:rPr>
          <w:rFonts w:ascii="Arial" w:eastAsia="Times New Roman" w:hAnsi="Arial" w:cs="Arial"/>
          <w:sz w:val="24"/>
          <w:szCs w:val="24"/>
          <w:lang w:eastAsia="en-GB"/>
        </w:rPr>
        <w:t>practice;</w:t>
      </w:r>
      <w:proofErr w:type="gramEnd"/>
    </w:p>
    <w:p w14:paraId="188EE17C" w14:textId="77777777" w:rsidR="00A63B0B" w:rsidRPr="00A63B0B" w:rsidRDefault="00A63B0B" w:rsidP="00A63B0B">
      <w:pPr>
        <w:numPr>
          <w:ilvl w:val="0"/>
          <w:numId w:val="13"/>
        </w:numPr>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provide avenues for </w:t>
      </w:r>
      <w:r w:rsidR="00AD0465">
        <w:rPr>
          <w:rFonts w:ascii="Arial" w:eastAsia="Times New Roman" w:hAnsi="Arial" w:cs="Arial"/>
          <w:sz w:val="24"/>
          <w:szCs w:val="24"/>
          <w:lang w:eastAsia="en-GB"/>
        </w:rPr>
        <w:t>the whist</w:t>
      </w:r>
      <w:r w:rsidR="00167FF9">
        <w:rPr>
          <w:rFonts w:ascii="Arial" w:eastAsia="Times New Roman" w:hAnsi="Arial" w:cs="Arial"/>
          <w:sz w:val="24"/>
          <w:szCs w:val="24"/>
          <w:lang w:eastAsia="en-GB"/>
        </w:rPr>
        <w:t>le</w:t>
      </w:r>
      <w:r w:rsidR="00AD0465">
        <w:rPr>
          <w:rFonts w:ascii="Arial" w:eastAsia="Times New Roman" w:hAnsi="Arial" w:cs="Arial"/>
          <w:sz w:val="24"/>
          <w:szCs w:val="24"/>
          <w:lang w:eastAsia="en-GB"/>
        </w:rPr>
        <w:t>blower</w:t>
      </w:r>
      <w:r w:rsidR="00AD0465"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 xml:space="preserve">to raise those concerns and receive feedback on any action </w:t>
      </w:r>
      <w:proofErr w:type="gramStart"/>
      <w:r w:rsidRPr="00A63B0B">
        <w:rPr>
          <w:rFonts w:ascii="Arial" w:eastAsia="Times New Roman" w:hAnsi="Arial" w:cs="Arial"/>
          <w:sz w:val="24"/>
          <w:szCs w:val="24"/>
          <w:lang w:eastAsia="en-GB"/>
        </w:rPr>
        <w:t>taken;</w:t>
      </w:r>
      <w:proofErr w:type="gramEnd"/>
    </w:p>
    <w:p w14:paraId="3C6D2392" w14:textId="77777777" w:rsidR="00A63B0B" w:rsidRPr="00A63B0B" w:rsidRDefault="00A63B0B" w:rsidP="00A63B0B">
      <w:pPr>
        <w:numPr>
          <w:ilvl w:val="0"/>
          <w:numId w:val="14"/>
        </w:numPr>
        <w:tabs>
          <w:tab w:val="num" w:pos="709"/>
        </w:tabs>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ensure that </w:t>
      </w:r>
      <w:r w:rsidR="00AD0465" w:rsidRPr="00A63B0B">
        <w:rPr>
          <w:rFonts w:ascii="Arial" w:eastAsia="Times New Roman" w:hAnsi="Arial" w:cs="Arial"/>
          <w:sz w:val="24"/>
          <w:szCs w:val="24"/>
          <w:lang w:eastAsia="en-GB"/>
        </w:rPr>
        <w:t>w</w:t>
      </w:r>
      <w:r w:rsidR="00AD0465">
        <w:rPr>
          <w:rFonts w:ascii="Arial" w:eastAsia="Times New Roman" w:hAnsi="Arial" w:cs="Arial"/>
          <w:sz w:val="24"/>
          <w:szCs w:val="24"/>
          <w:lang w:eastAsia="en-GB"/>
        </w:rPr>
        <w:t>histleblowers</w:t>
      </w:r>
      <w:r w:rsidR="00AD0465"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 xml:space="preserve">receive a response to their concerns and that they are aware of how to pursue them </w:t>
      </w:r>
      <w:proofErr w:type="gramStart"/>
      <w:r w:rsidRPr="00A63B0B">
        <w:rPr>
          <w:rFonts w:ascii="Arial" w:eastAsia="Times New Roman" w:hAnsi="Arial" w:cs="Arial"/>
          <w:sz w:val="24"/>
          <w:szCs w:val="24"/>
          <w:lang w:eastAsia="en-GB"/>
        </w:rPr>
        <w:t xml:space="preserve">if  </w:t>
      </w:r>
      <w:r w:rsidR="00AD0465">
        <w:rPr>
          <w:rFonts w:ascii="Arial" w:eastAsia="Times New Roman" w:hAnsi="Arial" w:cs="Arial"/>
          <w:sz w:val="24"/>
          <w:szCs w:val="24"/>
          <w:lang w:eastAsia="en-GB"/>
        </w:rPr>
        <w:t>they</w:t>
      </w:r>
      <w:proofErr w:type="gramEnd"/>
      <w:r w:rsidR="00AD0465">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are not satisfied;</w:t>
      </w:r>
    </w:p>
    <w:p w14:paraId="41FA637E" w14:textId="77777777" w:rsidR="00A63B0B" w:rsidRPr="00A63B0B" w:rsidRDefault="00A63B0B" w:rsidP="00A63B0B">
      <w:pPr>
        <w:numPr>
          <w:ilvl w:val="0"/>
          <w:numId w:val="15"/>
        </w:numPr>
        <w:tabs>
          <w:tab w:val="num" w:pos="851"/>
        </w:tabs>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reassure </w:t>
      </w:r>
      <w:r w:rsidR="00AD0465">
        <w:rPr>
          <w:rFonts w:ascii="Arial" w:eastAsia="Times New Roman" w:hAnsi="Arial" w:cs="Arial"/>
          <w:sz w:val="24"/>
          <w:szCs w:val="24"/>
          <w:lang w:eastAsia="en-GB"/>
        </w:rPr>
        <w:t>whistleblowers</w:t>
      </w:r>
      <w:r w:rsidR="00AD0465"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that they will be protected from possible reprisals or victimisation if they have a reasonable belief that they have made any disclosure in good faith.</w:t>
      </w:r>
    </w:p>
    <w:p w14:paraId="3DC7AF3E" w14:textId="77777777" w:rsidR="00974A13"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lastRenderedPageBreak/>
        <w:t>3.2</w:t>
      </w:r>
      <w:r w:rsidRPr="00A63B0B">
        <w:rPr>
          <w:rFonts w:ascii="Arial" w:eastAsia="Times New Roman" w:hAnsi="Arial" w:cs="Arial"/>
          <w:sz w:val="24"/>
          <w:szCs w:val="24"/>
          <w:lang w:eastAsia="en-GB"/>
        </w:rPr>
        <w:tab/>
        <w:t xml:space="preserve">There are existing procedures in place to enable </w:t>
      </w:r>
      <w:r w:rsidR="00AD0465">
        <w:rPr>
          <w:rFonts w:ascii="Arial" w:eastAsia="Times New Roman" w:hAnsi="Arial" w:cs="Arial"/>
          <w:sz w:val="24"/>
          <w:szCs w:val="24"/>
          <w:lang w:eastAsia="en-GB"/>
        </w:rPr>
        <w:t>employees</w:t>
      </w:r>
      <w:r w:rsidR="00AD0465"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 xml:space="preserve">to lodge a grievance relating to their own employment. </w:t>
      </w:r>
      <w:r w:rsidR="00974A13">
        <w:rPr>
          <w:rFonts w:ascii="Arial" w:eastAsia="Times New Roman" w:hAnsi="Arial" w:cs="Arial"/>
          <w:sz w:val="24"/>
          <w:szCs w:val="24"/>
          <w:lang w:eastAsia="en-GB"/>
        </w:rPr>
        <w:t xml:space="preserve">  The Council’s Fairness </w:t>
      </w:r>
      <w:proofErr w:type="gramStart"/>
      <w:r w:rsidR="00974A13">
        <w:rPr>
          <w:rFonts w:ascii="Arial" w:eastAsia="Times New Roman" w:hAnsi="Arial" w:cs="Arial"/>
          <w:sz w:val="24"/>
          <w:szCs w:val="24"/>
          <w:lang w:eastAsia="en-GB"/>
        </w:rPr>
        <w:t>At</w:t>
      </w:r>
      <w:proofErr w:type="gramEnd"/>
      <w:r w:rsidR="00974A13">
        <w:rPr>
          <w:rFonts w:ascii="Arial" w:eastAsia="Times New Roman" w:hAnsi="Arial" w:cs="Arial"/>
          <w:sz w:val="24"/>
          <w:szCs w:val="24"/>
          <w:lang w:eastAsia="en-GB"/>
        </w:rPr>
        <w:t xml:space="preserve"> Work Policy is available to Council staff via </w:t>
      </w:r>
      <w:proofErr w:type="spellStart"/>
      <w:r w:rsidR="00974A13">
        <w:rPr>
          <w:rFonts w:ascii="Arial" w:eastAsia="Times New Roman" w:hAnsi="Arial" w:cs="Arial"/>
          <w:sz w:val="24"/>
          <w:szCs w:val="24"/>
          <w:lang w:eastAsia="en-GB"/>
        </w:rPr>
        <w:t>Forest</w:t>
      </w:r>
      <w:r w:rsidR="00167FF9">
        <w:rPr>
          <w:rFonts w:ascii="Arial" w:eastAsia="Times New Roman" w:hAnsi="Arial" w:cs="Arial"/>
          <w:sz w:val="24"/>
          <w:szCs w:val="24"/>
          <w:lang w:eastAsia="en-GB"/>
        </w:rPr>
        <w:t>Hub</w:t>
      </w:r>
      <w:proofErr w:type="spellEnd"/>
      <w:r w:rsidR="00974A13">
        <w:rPr>
          <w:rFonts w:ascii="Arial" w:eastAsia="Times New Roman" w:hAnsi="Arial" w:cs="Arial"/>
          <w:sz w:val="24"/>
          <w:szCs w:val="24"/>
          <w:lang w:eastAsia="en-GB"/>
        </w:rPr>
        <w:t xml:space="preserve">. </w:t>
      </w:r>
    </w:p>
    <w:p w14:paraId="309AA887" w14:textId="77777777" w:rsidR="00A63B0B" w:rsidRPr="00A63B0B" w:rsidRDefault="00A63B0B" w:rsidP="001655F1">
      <w:pPr>
        <w:spacing w:after="240" w:line="240" w:lineRule="auto"/>
        <w:ind w:left="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The whistle-blowing policy is intended to cover major concerns that fall outside the scope of other procedures. The types of disclosure that are covered by PIDA are:</w:t>
      </w:r>
    </w:p>
    <w:p w14:paraId="38401610" w14:textId="77777777" w:rsidR="00A63B0B" w:rsidRPr="00A63B0B" w:rsidRDefault="00A63B0B" w:rsidP="00A63B0B">
      <w:pPr>
        <w:shd w:val="clear" w:color="auto" w:fill="FFFFFF"/>
        <w:spacing w:after="120" w:line="360" w:lineRule="atLeast"/>
        <w:ind w:left="1276" w:hanging="567"/>
        <w:rPr>
          <w:rFonts w:ascii="Arial" w:eastAsia="Times New Roman" w:hAnsi="Arial" w:cs="Arial"/>
          <w:color w:val="000000"/>
          <w:sz w:val="24"/>
          <w:szCs w:val="24"/>
          <w:lang w:val="en" w:eastAsia="en-GB"/>
        </w:rPr>
      </w:pPr>
      <w:r w:rsidRPr="00A63B0B">
        <w:rPr>
          <w:rFonts w:ascii="Arial" w:eastAsia="Times New Roman" w:hAnsi="Arial" w:cs="Arial"/>
          <w:color w:val="000000"/>
          <w:sz w:val="24"/>
          <w:szCs w:val="24"/>
          <w:lang w:val="en" w:eastAsia="en-GB"/>
        </w:rPr>
        <w:t>(a)</w:t>
      </w:r>
      <w:r w:rsidRPr="00A63B0B">
        <w:rPr>
          <w:rFonts w:ascii="Arial" w:eastAsia="Times New Roman" w:hAnsi="Arial" w:cs="Arial"/>
          <w:color w:val="000000"/>
          <w:sz w:val="24"/>
          <w:szCs w:val="24"/>
          <w:lang w:val="en" w:eastAsia="en-GB"/>
        </w:rPr>
        <w:tab/>
        <w:t xml:space="preserve">that a criminal offence has been committed, is being committed or is likely to be committed, </w:t>
      </w:r>
    </w:p>
    <w:p w14:paraId="0D9B478C" w14:textId="77777777" w:rsidR="00A63B0B" w:rsidRPr="00A63B0B" w:rsidRDefault="00A63B0B" w:rsidP="00A63B0B">
      <w:pPr>
        <w:shd w:val="clear" w:color="auto" w:fill="FFFFFF"/>
        <w:spacing w:after="120" w:line="360" w:lineRule="atLeast"/>
        <w:ind w:left="1276" w:hanging="567"/>
        <w:rPr>
          <w:rFonts w:ascii="Arial" w:eastAsia="Times New Roman" w:hAnsi="Arial" w:cs="Arial"/>
          <w:color w:val="000000"/>
          <w:sz w:val="24"/>
          <w:szCs w:val="24"/>
          <w:lang w:val="en" w:eastAsia="en-GB"/>
        </w:rPr>
      </w:pPr>
      <w:r w:rsidRPr="00A63B0B">
        <w:rPr>
          <w:rFonts w:ascii="Arial" w:eastAsia="Times New Roman" w:hAnsi="Arial" w:cs="Arial"/>
          <w:color w:val="000000"/>
          <w:sz w:val="24"/>
          <w:szCs w:val="24"/>
          <w:lang w:val="en" w:eastAsia="en-GB"/>
        </w:rPr>
        <w:t>(b)</w:t>
      </w:r>
      <w:r w:rsidRPr="00A63B0B">
        <w:rPr>
          <w:rFonts w:ascii="Arial" w:eastAsia="Times New Roman" w:hAnsi="Arial" w:cs="Arial"/>
          <w:color w:val="000000"/>
          <w:sz w:val="24"/>
          <w:szCs w:val="24"/>
          <w:lang w:val="en" w:eastAsia="en-GB"/>
        </w:rPr>
        <w:tab/>
        <w:t xml:space="preserve">that a person has failed, is failing or is likely to fail to comply with any legal obligation to which he is </w:t>
      </w:r>
      <w:proofErr w:type="gramStart"/>
      <w:r w:rsidRPr="00A63B0B">
        <w:rPr>
          <w:rFonts w:ascii="Arial" w:eastAsia="Times New Roman" w:hAnsi="Arial" w:cs="Arial"/>
          <w:color w:val="000000"/>
          <w:sz w:val="24"/>
          <w:szCs w:val="24"/>
          <w:lang w:val="en" w:eastAsia="en-GB"/>
        </w:rPr>
        <w:t>subject;</w:t>
      </w:r>
      <w:proofErr w:type="gramEnd"/>
      <w:r w:rsidRPr="00A63B0B">
        <w:rPr>
          <w:rFonts w:ascii="Arial" w:eastAsia="Times New Roman" w:hAnsi="Arial" w:cs="Arial"/>
          <w:color w:val="000000"/>
          <w:sz w:val="24"/>
          <w:szCs w:val="24"/>
          <w:lang w:val="en" w:eastAsia="en-GB"/>
        </w:rPr>
        <w:t xml:space="preserve"> </w:t>
      </w:r>
    </w:p>
    <w:p w14:paraId="19147046" w14:textId="77777777" w:rsidR="00A63B0B" w:rsidRPr="00A63B0B" w:rsidRDefault="00A63B0B" w:rsidP="00A63B0B">
      <w:pPr>
        <w:shd w:val="clear" w:color="auto" w:fill="FFFFFF"/>
        <w:spacing w:after="120" w:line="360" w:lineRule="atLeast"/>
        <w:ind w:left="1276" w:hanging="567"/>
        <w:rPr>
          <w:rFonts w:ascii="Arial" w:eastAsia="Times New Roman" w:hAnsi="Arial" w:cs="Arial"/>
          <w:color w:val="000000"/>
          <w:sz w:val="24"/>
          <w:szCs w:val="24"/>
          <w:lang w:val="en" w:eastAsia="en-GB"/>
        </w:rPr>
      </w:pPr>
      <w:r w:rsidRPr="00A63B0B">
        <w:rPr>
          <w:rFonts w:ascii="Arial" w:eastAsia="Times New Roman" w:hAnsi="Arial" w:cs="Arial"/>
          <w:color w:val="000000"/>
          <w:sz w:val="24"/>
          <w:szCs w:val="24"/>
          <w:lang w:val="en" w:eastAsia="en-GB"/>
        </w:rPr>
        <w:t>(c)</w:t>
      </w:r>
      <w:r w:rsidRPr="00A63B0B">
        <w:rPr>
          <w:rFonts w:ascii="Arial" w:eastAsia="Times New Roman" w:hAnsi="Arial" w:cs="Arial"/>
          <w:color w:val="000000"/>
          <w:sz w:val="24"/>
          <w:szCs w:val="24"/>
          <w:lang w:val="en" w:eastAsia="en-GB"/>
        </w:rPr>
        <w:tab/>
        <w:t xml:space="preserve">that a miscarriage of justice has occurred, is occurring or is likely to </w:t>
      </w:r>
      <w:proofErr w:type="gramStart"/>
      <w:r w:rsidRPr="00A63B0B">
        <w:rPr>
          <w:rFonts w:ascii="Arial" w:eastAsia="Times New Roman" w:hAnsi="Arial" w:cs="Arial"/>
          <w:color w:val="000000"/>
          <w:sz w:val="24"/>
          <w:szCs w:val="24"/>
          <w:lang w:val="en" w:eastAsia="en-GB"/>
        </w:rPr>
        <w:t>occur;</w:t>
      </w:r>
      <w:proofErr w:type="gramEnd"/>
      <w:r w:rsidRPr="00A63B0B">
        <w:rPr>
          <w:rFonts w:ascii="Arial" w:eastAsia="Times New Roman" w:hAnsi="Arial" w:cs="Arial"/>
          <w:color w:val="000000"/>
          <w:sz w:val="24"/>
          <w:szCs w:val="24"/>
          <w:lang w:val="en" w:eastAsia="en-GB"/>
        </w:rPr>
        <w:t xml:space="preserve"> </w:t>
      </w:r>
    </w:p>
    <w:p w14:paraId="4023D990" w14:textId="77777777" w:rsidR="00A63B0B" w:rsidRPr="00A63B0B" w:rsidRDefault="00A63B0B" w:rsidP="00A63B0B">
      <w:pPr>
        <w:shd w:val="clear" w:color="auto" w:fill="FFFFFF"/>
        <w:spacing w:after="120" w:line="360" w:lineRule="atLeast"/>
        <w:ind w:left="1276" w:hanging="567"/>
        <w:rPr>
          <w:rFonts w:ascii="Arial" w:eastAsia="Times New Roman" w:hAnsi="Arial" w:cs="Arial"/>
          <w:color w:val="000000"/>
          <w:sz w:val="24"/>
          <w:szCs w:val="24"/>
          <w:lang w:val="en" w:eastAsia="en-GB"/>
        </w:rPr>
      </w:pPr>
      <w:r w:rsidRPr="00A63B0B">
        <w:rPr>
          <w:rFonts w:ascii="Arial" w:eastAsia="Times New Roman" w:hAnsi="Arial" w:cs="Arial"/>
          <w:color w:val="000000"/>
          <w:sz w:val="24"/>
          <w:szCs w:val="24"/>
          <w:lang w:val="en" w:eastAsia="en-GB"/>
        </w:rPr>
        <w:t>(d)</w:t>
      </w:r>
      <w:r w:rsidRPr="00A63B0B">
        <w:rPr>
          <w:rFonts w:ascii="Arial" w:eastAsia="Times New Roman" w:hAnsi="Arial" w:cs="Arial"/>
          <w:color w:val="000000"/>
          <w:sz w:val="24"/>
          <w:szCs w:val="24"/>
          <w:lang w:val="en" w:eastAsia="en-GB"/>
        </w:rPr>
        <w:tab/>
        <w:t xml:space="preserve">that the health or safety of any individual has been, is being or is likely to be </w:t>
      </w:r>
      <w:proofErr w:type="gramStart"/>
      <w:r w:rsidRPr="00A63B0B">
        <w:rPr>
          <w:rFonts w:ascii="Arial" w:eastAsia="Times New Roman" w:hAnsi="Arial" w:cs="Arial"/>
          <w:color w:val="000000"/>
          <w:sz w:val="24"/>
          <w:szCs w:val="24"/>
          <w:lang w:val="en" w:eastAsia="en-GB"/>
        </w:rPr>
        <w:t>endangered;</w:t>
      </w:r>
      <w:proofErr w:type="gramEnd"/>
      <w:r w:rsidRPr="00A63B0B">
        <w:rPr>
          <w:rFonts w:ascii="Arial" w:eastAsia="Times New Roman" w:hAnsi="Arial" w:cs="Arial"/>
          <w:color w:val="000000"/>
          <w:sz w:val="24"/>
          <w:szCs w:val="24"/>
          <w:lang w:val="en" w:eastAsia="en-GB"/>
        </w:rPr>
        <w:t xml:space="preserve"> </w:t>
      </w:r>
    </w:p>
    <w:p w14:paraId="3A5E42A1" w14:textId="77777777" w:rsidR="00A63B0B" w:rsidRPr="00A63B0B" w:rsidRDefault="00A63B0B" w:rsidP="00A63B0B">
      <w:pPr>
        <w:shd w:val="clear" w:color="auto" w:fill="FFFFFF"/>
        <w:spacing w:after="120" w:line="360" w:lineRule="atLeast"/>
        <w:ind w:left="1276" w:hanging="567"/>
        <w:rPr>
          <w:rFonts w:ascii="Arial" w:eastAsia="Times New Roman" w:hAnsi="Arial" w:cs="Arial"/>
          <w:color w:val="000000"/>
          <w:sz w:val="24"/>
          <w:szCs w:val="24"/>
          <w:lang w:val="en" w:eastAsia="en-GB"/>
        </w:rPr>
      </w:pPr>
      <w:r w:rsidRPr="00A63B0B">
        <w:rPr>
          <w:rFonts w:ascii="Arial" w:eastAsia="Times New Roman" w:hAnsi="Arial" w:cs="Arial"/>
          <w:color w:val="000000"/>
          <w:sz w:val="24"/>
          <w:szCs w:val="24"/>
          <w:lang w:val="en" w:eastAsia="en-GB"/>
        </w:rPr>
        <w:t>(e)</w:t>
      </w:r>
      <w:r w:rsidRPr="00A63B0B">
        <w:rPr>
          <w:rFonts w:ascii="Arial" w:eastAsia="Times New Roman" w:hAnsi="Arial" w:cs="Arial"/>
          <w:color w:val="000000"/>
          <w:sz w:val="24"/>
          <w:szCs w:val="24"/>
          <w:lang w:val="en" w:eastAsia="en-GB"/>
        </w:rPr>
        <w:tab/>
        <w:t xml:space="preserve">that the environment has been, is being or is likely to be damaged, or </w:t>
      </w:r>
    </w:p>
    <w:p w14:paraId="4D2EE1BF" w14:textId="77777777" w:rsidR="00A63B0B" w:rsidRDefault="00A63B0B" w:rsidP="00A63B0B">
      <w:pPr>
        <w:shd w:val="clear" w:color="auto" w:fill="FFFFFF"/>
        <w:spacing w:after="120" w:line="360" w:lineRule="atLeast"/>
        <w:ind w:left="1276" w:hanging="567"/>
        <w:rPr>
          <w:rFonts w:ascii="Arial" w:eastAsia="Times New Roman" w:hAnsi="Arial" w:cs="Arial"/>
          <w:color w:val="000000"/>
          <w:sz w:val="24"/>
          <w:szCs w:val="24"/>
          <w:lang w:val="en" w:eastAsia="en-GB"/>
        </w:rPr>
      </w:pPr>
      <w:r w:rsidRPr="00A63B0B">
        <w:rPr>
          <w:rFonts w:ascii="Arial" w:eastAsia="Times New Roman" w:hAnsi="Arial" w:cs="Arial"/>
          <w:color w:val="000000"/>
          <w:sz w:val="24"/>
          <w:szCs w:val="24"/>
          <w:lang w:val="en" w:eastAsia="en-GB"/>
        </w:rPr>
        <w:t>(f)</w:t>
      </w:r>
      <w:r w:rsidRPr="00A63B0B">
        <w:rPr>
          <w:rFonts w:ascii="Arial" w:eastAsia="Times New Roman" w:hAnsi="Arial" w:cs="Arial"/>
          <w:color w:val="000000"/>
          <w:sz w:val="24"/>
          <w:szCs w:val="24"/>
          <w:lang w:val="en" w:eastAsia="en-GB"/>
        </w:rPr>
        <w:tab/>
        <w:t>that information tending to show any matter falling within any one of the preceding paragraphs has been, is being or is likely to be deliberately concealed.</w:t>
      </w:r>
    </w:p>
    <w:p w14:paraId="1A972C43" w14:textId="77777777" w:rsidR="00B81839" w:rsidRPr="00B81839" w:rsidRDefault="00CE0CE0" w:rsidP="00A63B0B">
      <w:pPr>
        <w:shd w:val="clear" w:color="auto" w:fill="FFFFFF"/>
        <w:spacing w:after="120" w:line="360" w:lineRule="atLeast"/>
        <w:ind w:left="1276" w:hanging="567"/>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(g)    Child protection and safeguarding issues</w:t>
      </w:r>
      <w:r w:rsidR="00B81839" w:rsidRPr="00167FF9">
        <w:rPr>
          <w:sz w:val="24"/>
          <w:szCs w:val="24"/>
        </w:rPr>
        <w:t>(</w:t>
      </w:r>
      <w:proofErr w:type="gramStart"/>
      <w:r w:rsidR="00B81839" w:rsidRPr="00167FF9">
        <w:rPr>
          <w:sz w:val="24"/>
          <w:szCs w:val="24"/>
        </w:rPr>
        <w:t xml:space="preserve">h)   </w:t>
      </w:r>
      <w:proofErr w:type="gramEnd"/>
      <w:r w:rsidR="00B81839" w:rsidRPr="00167FF9">
        <w:rPr>
          <w:sz w:val="24"/>
          <w:szCs w:val="24"/>
        </w:rPr>
        <w:t xml:space="preserve">   Modern slavery is the illegal exploitation of people for personal or commercial gain, often in horrendous conditions which the victim cannot escape. </w:t>
      </w:r>
      <w:r w:rsidR="00B81839">
        <w:rPr>
          <w:sz w:val="24"/>
          <w:szCs w:val="24"/>
        </w:rPr>
        <w:t>The</w:t>
      </w:r>
      <w:r w:rsidR="00B81839" w:rsidRPr="00167FF9">
        <w:rPr>
          <w:sz w:val="24"/>
          <w:szCs w:val="24"/>
        </w:rPr>
        <w:t xml:space="preserve"> Council is committed to ensuring that this exploitation does not occur in any of the council’s activities and that staff and residents </w:t>
      </w:r>
      <w:proofErr w:type="gramStart"/>
      <w:r w:rsidR="00B81839" w:rsidRPr="00167FF9">
        <w:rPr>
          <w:sz w:val="24"/>
          <w:szCs w:val="24"/>
        </w:rPr>
        <w:t>have the opportunity to</w:t>
      </w:r>
      <w:proofErr w:type="gramEnd"/>
      <w:r w:rsidR="00B81839" w:rsidRPr="00167FF9">
        <w:rPr>
          <w:sz w:val="24"/>
          <w:szCs w:val="24"/>
        </w:rPr>
        <w:t xml:space="preserve"> report suspicions to the appropriate place. Staff who suspect that modern slavery may be happening through any of the council’s activities, particularly in service delivery via third parties, should contact the council’s </w:t>
      </w:r>
      <w:r w:rsidR="00B81839">
        <w:rPr>
          <w:sz w:val="24"/>
          <w:szCs w:val="24"/>
        </w:rPr>
        <w:t>Monitoring</w:t>
      </w:r>
      <w:r w:rsidR="00B81839" w:rsidRPr="00167FF9">
        <w:rPr>
          <w:sz w:val="24"/>
          <w:szCs w:val="24"/>
        </w:rPr>
        <w:t xml:space="preserve"> Officer immediately. </w:t>
      </w:r>
    </w:p>
    <w:p w14:paraId="3489D1F2" w14:textId="77777777" w:rsidR="00996273" w:rsidRDefault="00A63B0B" w:rsidP="00167FF9">
      <w:pPr>
        <w:shd w:val="clear" w:color="auto" w:fill="FFFFFF"/>
        <w:spacing w:after="120" w:line="360" w:lineRule="atLeast"/>
        <w:rPr>
          <w:rFonts w:ascii="Arial" w:eastAsia="Times New Roman" w:hAnsi="Arial" w:cs="Arial"/>
          <w:sz w:val="24"/>
          <w:szCs w:val="24"/>
          <w:lang w:eastAsia="en-GB"/>
        </w:rPr>
      </w:pPr>
      <w:r w:rsidRPr="00A63B0B">
        <w:rPr>
          <w:rFonts w:ascii="Arial" w:eastAsia="Times New Roman" w:hAnsi="Arial" w:cs="Arial"/>
          <w:sz w:val="24"/>
          <w:szCs w:val="24"/>
          <w:lang w:eastAsia="en-GB"/>
        </w:rPr>
        <w:t>3.3</w:t>
      </w:r>
      <w:r w:rsidRPr="00A63B0B">
        <w:rPr>
          <w:rFonts w:ascii="Arial" w:eastAsia="Times New Roman" w:hAnsi="Arial" w:cs="Arial"/>
          <w:sz w:val="24"/>
          <w:szCs w:val="24"/>
          <w:lang w:eastAsia="en-GB"/>
        </w:rPr>
        <w:tab/>
        <w:t xml:space="preserve">This policy does </w:t>
      </w:r>
      <w:r w:rsidRPr="00A63B0B">
        <w:rPr>
          <w:rFonts w:ascii="Arial" w:eastAsia="Times New Roman" w:hAnsi="Arial" w:cs="Arial"/>
          <w:b/>
          <w:bCs/>
          <w:sz w:val="24"/>
          <w:szCs w:val="24"/>
          <w:lang w:eastAsia="en-GB"/>
        </w:rPr>
        <w:t>not</w:t>
      </w:r>
      <w:r w:rsidRPr="00A63B0B">
        <w:rPr>
          <w:rFonts w:ascii="Arial" w:eastAsia="Times New Roman" w:hAnsi="Arial" w:cs="Arial"/>
          <w:sz w:val="24"/>
          <w:szCs w:val="24"/>
          <w:lang w:eastAsia="en-GB"/>
        </w:rPr>
        <w:t xml:space="preserve"> replace the Council’s complaints procedure or the grievance procedure.</w:t>
      </w:r>
    </w:p>
    <w:p w14:paraId="2647EEF5" w14:textId="77777777" w:rsidR="00996273" w:rsidRDefault="00996273" w:rsidP="00996273">
      <w:pPr>
        <w:spacing w:after="24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3.4    </w:t>
      </w:r>
      <w:r w:rsidR="00AD0465">
        <w:rPr>
          <w:rFonts w:ascii="Arial" w:eastAsia="Times New Roman" w:hAnsi="Arial" w:cs="Arial"/>
          <w:sz w:val="24"/>
          <w:szCs w:val="24"/>
          <w:lang w:eastAsia="en-GB"/>
        </w:rPr>
        <w:t xml:space="preserve">This policy also covers those matters that don’t fall under the </w:t>
      </w:r>
      <w:r w:rsidR="00135ED7">
        <w:rPr>
          <w:rFonts w:ascii="Arial" w:eastAsia="Times New Roman" w:hAnsi="Arial" w:cs="Arial"/>
          <w:sz w:val="24"/>
          <w:szCs w:val="24"/>
          <w:lang w:eastAsia="en-GB"/>
        </w:rPr>
        <w:t xml:space="preserve">scope of </w:t>
      </w:r>
      <w:r w:rsidR="00AD0465">
        <w:rPr>
          <w:rFonts w:ascii="Arial" w:eastAsia="Times New Roman" w:hAnsi="Arial" w:cs="Arial"/>
          <w:sz w:val="24"/>
          <w:szCs w:val="24"/>
          <w:lang w:eastAsia="en-GB"/>
        </w:rPr>
        <w:t>PIDA but are nevertheless considered by the Monitoring Officer to come within the scope of this Policy. Any matters that are determined to come within scope</w:t>
      </w:r>
      <w:r w:rsidR="00135ED7">
        <w:rPr>
          <w:rFonts w:ascii="Arial" w:eastAsia="Times New Roman" w:hAnsi="Arial" w:cs="Arial"/>
          <w:sz w:val="24"/>
          <w:szCs w:val="24"/>
          <w:lang w:eastAsia="en-GB"/>
        </w:rPr>
        <w:t xml:space="preserve"> of the </w:t>
      </w:r>
      <w:r w:rsidR="00167FF9">
        <w:rPr>
          <w:rFonts w:ascii="Arial" w:eastAsia="Times New Roman" w:hAnsi="Arial" w:cs="Arial"/>
          <w:sz w:val="24"/>
          <w:szCs w:val="24"/>
          <w:lang w:eastAsia="en-GB"/>
        </w:rPr>
        <w:t>policy</w:t>
      </w:r>
      <w:r w:rsidR="00AD0465">
        <w:rPr>
          <w:rFonts w:ascii="Arial" w:eastAsia="Times New Roman" w:hAnsi="Arial" w:cs="Arial"/>
          <w:sz w:val="24"/>
          <w:szCs w:val="24"/>
          <w:lang w:eastAsia="en-GB"/>
        </w:rPr>
        <w:t xml:space="preserve"> will be provided with automatic </w:t>
      </w:r>
      <w:r w:rsidR="00135ED7">
        <w:rPr>
          <w:rFonts w:ascii="Arial" w:eastAsia="Times New Roman" w:hAnsi="Arial" w:cs="Arial"/>
          <w:sz w:val="24"/>
          <w:szCs w:val="24"/>
          <w:lang w:eastAsia="en-GB"/>
        </w:rPr>
        <w:t>protection</w:t>
      </w:r>
      <w:r w:rsidR="00AD0465">
        <w:rPr>
          <w:rFonts w:ascii="Arial" w:eastAsia="Times New Roman" w:hAnsi="Arial" w:cs="Arial"/>
          <w:sz w:val="24"/>
          <w:szCs w:val="24"/>
          <w:lang w:eastAsia="en-GB"/>
        </w:rPr>
        <w:t xml:space="preserve"> for the </w:t>
      </w:r>
      <w:r w:rsidR="00167FF9">
        <w:rPr>
          <w:rFonts w:ascii="Arial" w:eastAsia="Times New Roman" w:hAnsi="Arial" w:cs="Arial"/>
          <w:sz w:val="24"/>
          <w:szCs w:val="24"/>
          <w:lang w:eastAsia="en-GB"/>
        </w:rPr>
        <w:t>whistleblower</w:t>
      </w:r>
      <w:r w:rsidR="00AD0465">
        <w:rPr>
          <w:rFonts w:ascii="Arial" w:eastAsia="Times New Roman" w:hAnsi="Arial" w:cs="Arial"/>
          <w:sz w:val="24"/>
          <w:szCs w:val="24"/>
          <w:lang w:eastAsia="en-GB"/>
        </w:rPr>
        <w:t xml:space="preserve"> in the same way as is </w:t>
      </w:r>
      <w:r w:rsidR="00167FF9">
        <w:rPr>
          <w:rFonts w:ascii="Arial" w:eastAsia="Times New Roman" w:hAnsi="Arial" w:cs="Arial"/>
          <w:sz w:val="24"/>
          <w:szCs w:val="24"/>
          <w:lang w:eastAsia="en-GB"/>
        </w:rPr>
        <w:t>afforded</w:t>
      </w:r>
      <w:r w:rsidR="00AD0465">
        <w:rPr>
          <w:rFonts w:ascii="Arial" w:eastAsia="Times New Roman" w:hAnsi="Arial" w:cs="Arial"/>
          <w:sz w:val="24"/>
          <w:szCs w:val="24"/>
          <w:lang w:eastAsia="en-GB"/>
        </w:rPr>
        <w:t xml:space="preserve"> under the PIDA.</w:t>
      </w:r>
      <w:r w:rsidR="00135ED7">
        <w:rPr>
          <w:rFonts w:ascii="Arial" w:eastAsia="Times New Roman" w:hAnsi="Arial" w:cs="Arial"/>
          <w:sz w:val="24"/>
          <w:szCs w:val="24"/>
          <w:lang w:eastAsia="en-GB"/>
        </w:rPr>
        <w:t xml:space="preserve">, as set out </w:t>
      </w:r>
      <w:r w:rsidR="00194B6F">
        <w:rPr>
          <w:rFonts w:ascii="Arial" w:eastAsia="Times New Roman" w:hAnsi="Arial" w:cs="Arial"/>
          <w:sz w:val="24"/>
          <w:szCs w:val="24"/>
          <w:lang w:eastAsia="en-GB"/>
        </w:rPr>
        <w:t xml:space="preserve">in </w:t>
      </w:r>
      <w:r w:rsidR="00135ED7">
        <w:rPr>
          <w:rFonts w:ascii="Arial" w:eastAsia="Times New Roman" w:hAnsi="Arial" w:cs="Arial"/>
          <w:sz w:val="24"/>
          <w:szCs w:val="24"/>
          <w:lang w:eastAsia="en-GB"/>
        </w:rPr>
        <w:t>paragraph 8</w:t>
      </w:r>
    </w:p>
    <w:p w14:paraId="30A6EFC4" w14:textId="77777777" w:rsidR="00996273" w:rsidRPr="00167FF9" w:rsidRDefault="00996273" w:rsidP="00167FF9">
      <w:pPr>
        <w:spacing w:after="24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3.5   </w:t>
      </w:r>
      <w:r w:rsidRPr="00167FF9">
        <w:rPr>
          <w:rFonts w:ascii="Arial" w:hAnsi="Arial" w:cs="Arial"/>
          <w:sz w:val="24"/>
          <w:szCs w:val="24"/>
        </w:rPr>
        <w:t>This policy and procedure is strongly recommended for adoption by School Governing</w:t>
      </w:r>
      <w:r w:rsidRPr="00167FF9">
        <w:rPr>
          <w:rFonts w:ascii="Arial" w:hAnsi="Arial" w:cs="Arial"/>
          <w:spacing w:val="1"/>
          <w:sz w:val="24"/>
          <w:szCs w:val="24"/>
        </w:rPr>
        <w:t xml:space="preserve"> </w:t>
      </w:r>
      <w:r w:rsidRPr="00167FF9">
        <w:rPr>
          <w:rFonts w:ascii="Arial" w:hAnsi="Arial" w:cs="Arial"/>
          <w:sz w:val="24"/>
          <w:szCs w:val="24"/>
        </w:rPr>
        <w:t>bodies, following consultation with their staff. Governing bodies are urged to adhere to</w:t>
      </w:r>
      <w:r w:rsidRPr="00167FF9">
        <w:rPr>
          <w:rFonts w:ascii="Arial" w:hAnsi="Arial" w:cs="Arial"/>
          <w:spacing w:val="1"/>
          <w:sz w:val="24"/>
          <w:szCs w:val="24"/>
        </w:rPr>
        <w:t xml:space="preserve"> </w:t>
      </w:r>
      <w:r w:rsidRPr="00167FF9">
        <w:rPr>
          <w:rFonts w:ascii="Arial" w:hAnsi="Arial" w:cs="Arial"/>
          <w:sz w:val="24"/>
          <w:szCs w:val="24"/>
        </w:rPr>
        <w:t>the</w:t>
      </w:r>
      <w:r w:rsidRPr="00167FF9">
        <w:rPr>
          <w:rFonts w:ascii="Arial" w:hAnsi="Arial" w:cs="Arial"/>
          <w:spacing w:val="-5"/>
          <w:sz w:val="24"/>
          <w:szCs w:val="24"/>
        </w:rPr>
        <w:t xml:space="preserve"> </w:t>
      </w:r>
      <w:r w:rsidRPr="00167FF9">
        <w:rPr>
          <w:rFonts w:ascii="Arial" w:hAnsi="Arial" w:cs="Arial"/>
          <w:sz w:val="24"/>
          <w:szCs w:val="24"/>
        </w:rPr>
        <w:t>principles</w:t>
      </w:r>
      <w:r w:rsidRPr="00167FF9">
        <w:rPr>
          <w:rFonts w:ascii="Arial" w:hAnsi="Arial" w:cs="Arial"/>
          <w:spacing w:val="-2"/>
          <w:sz w:val="24"/>
          <w:szCs w:val="24"/>
        </w:rPr>
        <w:t xml:space="preserve"> </w:t>
      </w:r>
      <w:r w:rsidRPr="00167FF9">
        <w:rPr>
          <w:rFonts w:ascii="Arial" w:hAnsi="Arial" w:cs="Arial"/>
          <w:sz w:val="24"/>
          <w:szCs w:val="24"/>
        </w:rPr>
        <w:t>outlined</w:t>
      </w:r>
      <w:r w:rsidRPr="00167FF9">
        <w:rPr>
          <w:rFonts w:ascii="Arial" w:hAnsi="Arial" w:cs="Arial"/>
          <w:spacing w:val="-5"/>
          <w:sz w:val="24"/>
          <w:szCs w:val="24"/>
        </w:rPr>
        <w:t xml:space="preserve"> </w:t>
      </w:r>
      <w:r w:rsidRPr="00167FF9">
        <w:rPr>
          <w:rFonts w:ascii="Arial" w:hAnsi="Arial" w:cs="Arial"/>
          <w:sz w:val="24"/>
          <w:szCs w:val="24"/>
        </w:rPr>
        <w:t>within</w:t>
      </w:r>
      <w:r w:rsidRPr="00167FF9">
        <w:rPr>
          <w:rFonts w:ascii="Arial" w:hAnsi="Arial" w:cs="Arial"/>
          <w:spacing w:val="1"/>
          <w:sz w:val="24"/>
          <w:szCs w:val="24"/>
        </w:rPr>
        <w:t xml:space="preserve"> </w:t>
      </w:r>
      <w:r w:rsidRPr="00167FF9">
        <w:rPr>
          <w:rFonts w:ascii="Arial" w:hAnsi="Arial" w:cs="Arial"/>
          <w:sz w:val="24"/>
          <w:szCs w:val="24"/>
        </w:rPr>
        <w:t>this policy</w:t>
      </w:r>
      <w:r w:rsidRPr="00167FF9">
        <w:rPr>
          <w:rFonts w:ascii="Arial" w:hAnsi="Arial" w:cs="Arial"/>
          <w:spacing w:val="-6"/>
          <w:sz w:val="24"/>
          <w:szCs w:val="24"/>
        </w:rPr>
        <w:t xml:space="preserve"> </w:t>
      </w:r>
      <w:r w:rsidRPr="00167FF9">
        <w:rPr>
          <w:rFonts w:ascii="Arial" w:hAnsi="Arial" w:cs="Arial"/>
          <w:sz w:val="24"/>
          <w:szCs w:val="24"/>
        </w:rPr>
        <w:t>and</w:t>
      </w:r>
      <w:r w:rsidRPr="00167FF9">
        <w:rPr>
          <w:rFonts w:ascii="Arial" w:hAnsi="Arial" w:cs="Arial"/>
          <w:spacing w:val="-1"/>
          <w:sz w:val="24"/>
          <w:szCs w:val="24"/>
        </w:rPr>
        <w:t xml:space="preserve"> </w:t>
      </w:r>
      <w:r w:rsidRPr="00167FF9">
        <w:rPr>
          <w:rFonts w:ascii="Arial" w:hAnsi="Arial" w:cs="Arial"/>
          <w:sz w:val="24"/>
          <w:szCs w:val="24"/>
        </w:rPr>
        <w:t>procedure</w:t>
      </w:r>
      <w:r w:rsidR="00503D09">
        <w:rPr>
          <w:rFonts w:ascii="Arial" w:hAnsi="Arial" w:cs="Arial"/>
          <w:sz w:val="24"/>
          <w:szCs w:val="24"/>
        </w:rPr>
        <w:t>.</w:t>
      </w:r>
      <w:r w:rsidRPr="00167FF9">
        <w:rPr>
          <w:rFonts w:ascii="Arial" w:hAnsi="Arial" w:cs="Arial"/>
          <w:sz w:val="24"/>
          <w:szCs w:val="24"/>
        </w:rPr>
        <w:t xml:space="preserve"> Where</w:t>
      </w:r>
      <w:r w:rsidRPr="00167FF9">
        <w:rPr>
          <w:rFonts w:ascii="Arial" w:hAnsi="Arial" w:cs="Arial"/>
          <w:spacing w:val="-9"/>
          <w:sz w:val="24"/>
          <w:szCs w:val="24"/>
        </w:rPr>
        <w:t xml:space="preserve"> </w:t>
      </w:r>
      <w:r w:rsidRPr="00167FF9">
        <w:rPr>
          <w:rFonts w:ascii="Arial" w:hAnsi="Arial" w:cs="Arial"/>
          <w:sz w:val="24"/>
          <w:szCs w:val="24"/>
        </w:rPr>
        <w:t>this</w:t>
      </w:r>
      <w:r w:rsidRPr="00167FF9">
        <w:rPr>
          <w:rFonts w:ascii="Arial" w:hAnsi="Arial" w:cs="Arial"/>
          <w:spacing w:val="-7"/>
          <w:sz w:val="24"/>
          <w:szCs w:val="24"/>
        </w:rPr>
        <w:t xml:space="preserve"> </w:t>
      </w:r>
      <w:r w:rsidRPr="00167FF9">
        <w:rPr>
          <w:rFonts w:ascii="Arial" w:hAnsi="Arial" w:cs="Arial"/>
          <w:sz w:val="24"/>
          <w:szCs w:val="24"/>
        </w:rPr>
        <w:t>policy</w:t>
      </w:r>
      <w:r w:rsidRPr="00167FF9">
        <w:rPr>
          <w:rFonts w:ascii="Arial" w:hAnsi="Arial" w:cs="Arial"/>
          <w:spacing w:val="-7"/>
          <w:sz w:val="24"/>
          <w:szCs w:val="24"/>
        </w:rPr>
        <w:t xml:space="preserve"> </w:t>
      </w:r>
      <w:r w:rsidRPr="00167FF9">
        <w:rPr>
          <w:rFonts w:ascii="Arial" w:hAnsi="Arial" w:cs="Arial"/>
          <w:sz w:val="24"/>
          <w:szCs w:val="24"/>
        </w:rPr>
        <w:t>and</w:t>
      </w:r>
      <w:r w:rsidRPr="00167FF9">
        <w:rPr>
          <w:rFonts w:ascii="Arial" w:hAnsi="Arial" w:cs="Arial"/>
          <w:spacing w:val="-7"/>
          <w:sz w:val="24"/>
          <w:szCs w:val="24"/>
        </w:rPr>
        <w:t xml:space="preserve"> </w:t>
      </w:r>
      <w:r w:rsidRPr="00167FF9">
        <w:rPr>
          <w:rFonts w:ascii="Arial" w:hAnsi="Arial" w:cs="Arial"/>
          <w:sz w:val="24"/>
          <w:szCs w:val="24"/>
        </w:rPr>
        <w:t>procedure</w:t>
      </w:r>
      <w:r w:rsidRPr="00167FF9">
        <w:rPr>
          <w:rFonts w:ascii="Arial" w:hAnsi="Arial" w:cs="Arial"/>
          <w:spacing w:val="-6"/>
          <w:sz w:val="24"/>
          <w:szCs w:val="24"/>
        </w:rPr>
        <w:t xml:space="preserve"> </w:t>
      </w:r>
      <w:proofErr w:type="gramStart"/>
      <w:r w:rsidRPr="00167FF9">
        <w:rPr>
          <w:rFonts w:ascii="Arial" w:hAnsi="Arial" w:cs="Arial"/>
          <w:sz w:val="24"/>
          <w:szCs w:val="24"/>
        </w:rPr>
        <w:t>makes</w:t>
      </w:r>
      <w:r w:rsidRPr="00167FF9">
        <w:rPr>
          <w:rFonts w:ascii="Arial" w:hAnsi="Arial" w:cs="Arial"/>
          <w:spacing w:val="-7"/>
          <w:sz w:val="24"/>
          <w:szCs w:val="24"/>
        </w:rPr>
        <w:t xml:space="preserve"> </w:t>
      </w:r>
      <w:r w:rsidRPr="00167FF9">
        <w:rPr>
          <w:rFonts w:ascii="Arial" w:hAnsi="Arial" w:cs="Arial"/>
          <w:sz w:val="24"/>
          <w:szCs w:val="24"/>
        </w:rPr>
        <w:t>reference</w:t>
      </w:r>
      <w:proofErr w:type="gramEnd"/>
      <w:r w:rsidRPr="00167FF9">
        <w:rPr>
          <w:rFonts w:ascii="Arial" w:hAnsi="Arial" w:cs="Arial"/>
          <w:spacing w:val="-7"/>
          <w:sz w:val="24"/>
          <w:szCs w:val="24"/>
        </w:rPr>
        <w:t xml:space="preserve"> </w:t>
      </w:r>
      <w:r w:rsidRPr="00167FF9">
        <w:rPr>
          <w:rFonts w:ascii="Arial" w:hAnsi="Arial" w:cs="Arial"/>
          <w:sz w:val="24"/>
          <w:szCs w:val="24"/>
        </w:rPr>
        <w:t>to</w:t>
      </w:r>
      <w:r w:rsidRPr="00167FF9">
        <w:rPr>
          <w:rFonts w:ascii="Arial" w:hAnsi="Arial" w:cs="Arial"/>
          <w:spacing w:val="-6"/>
          <w:sz w:val="24"/>
          <w:szCs w:val="24"/>
        </w:rPr>
        <w:t xml:space="preserve"> </w:t>
      </w:r>
      <w:r w:rsidRPr="00167FF9">
        <w:rPr>
          <w:rFonts w:ascii="Arial" w:hAnsi="Arial" w:cs="Arial"/>
          <w:sz w:val="24"/>
          <w:szCs w:val="24"/>
        </w:rPr>
        <w:t>a</w:t>
      </w:r>
      <w:r w:rsidRPr="00167FF9">
        <w:rPr>
          <w:rFonts w:ascii="Arial" w:hAnsi="Arial" w:cs="Arial"/>
          <w:spacing w:val="-4"/>
          <w:sz w:val="24"/>
          <w:szCs w:val="24"/>
        </w:rPr>
        <w:t xml:space="preserve"> </w:t>
      </w:r>
      <w:r w:rsidRPr="00167FF9">
        <w:rPr>
          <w:rFonts w:ascii="Arial" w:hAnsi="Arial" w:cs="Arial"/>
          <w:sz w:val="24"/>
          <w:szCs w:val="24"/>
        </w:rPr>
        <w:t>manager,</w:t>
      </w:r>
      <w:r w:rsidRPr="00167FF9">
        <w:rPr>
          <w:rFonts w:ascii="Arial" w:hAnsi="Arial" w:cs="Arial"/>
          <w:spacing w:val="-1"/>
          <w:sz w:val="24"/>
          <w:szCs w:val="24"/>
        </w:rPr>
        <w:t xml:space="preserve"> </w:t>
      </w:r>
      <w:r w:rsidRPr="00167FF9">
        <w:rPr>
          <w:rFonts w:ascii="Arial" w:hAnsi="Arial" w:cs="Arial"/>
          <w:sz w:val="24"/>
          <w:szCs w:val="24"/>
        </w:rPr>
        <w:t>in</w:t>
      </w:r>
      <w:r w:rsidRPr="00167FF9">
        <w:rPr>
          <w:rFonts w:ascii="Arial" w:hAnsi="Arial" w:cs="Arial"/>
          <w:spacing w:val="-6"/>
          <w:sz w:val="24"/>
          <w:szCs w:val="24"/>
        </w:rPr>
        <w:t xml:space="preserve"> </w:t>
      </w:r>
      <w:r w:rsidRPr="00167FF9">
        <w:rPr>
          <w:rFonts w:ascii="Arial" w:hAnsi="Arial" w:cs="Arial"/>
          <w:sz w:val="24"/>
          <w:szCs w:val="24"/>
        </w:rPr>
        <w:t>schools</w:t>
      </w:r>
      <w:r w:rsidRPr="00167FF9">
        <w:rPr>
          <w:rFonts w:ascii="Arial" w:hAnsi="Arial" w:cs="Arial"/>
          <w:spacing w:val="-5"/>
          <w:sz w:val="24"/>
          <w:szCs w:val="24"/>
        </w:rPr>
        <w:t xml:space="preserve"> </w:t>
      </w:r>
      <w:r w:rsidRPr="00167FF9">
        <w:rPr>
          <w:rFonts w:ascii="Arial" w:hAnsi="Arial" w:cs="Arial"/>
          <w:sz w:val="24"/>
          <w:szCs w:val="24"/>
        </w:rPr>
        <w:t>this</w:t>
      </w:r>
      <w:r w:rsidRPr="00167FF9">
        <w:rPr>
          <w:rFonts w:ascii="Arial" w:hAnsi="Arial" w:cs="Arial"/>
          <w:spacing w:val="-4"/>
          <w:sz w:val="24"/>
          <w:szCs w:val="24"/>
        </w:rPr>
        <w:t xml:space="preserve"> </w:t>
      </w:r>
      <w:r w:rsidRPr="00167FF9">
        <w:rPr>
          <w:rFonts w:ascii="Arial" w:hAnsi="Arial" w:cs="Arial"/>
          <w:sz w:val="24"/>
          <w:szCs w:val="24"/>
        </w:rPr>
        <w:t>normally</w:t>
      </w:r>
      <w:r w:rsidRPr="00167FF9">
        <w:rPr>
          <w:rFonts w:ascii="Arial" w:hAnsi="Arial" w:cs="Arial"/>
          <w:spacing w:val="-64"/>
          <w:sz w:val="24"/>
          <w:szCs w:val="24"/>
        </w:rPr>
        <w:t xml:space="preserve"> </w:t>
      </w:r>
      <w:r w:rsidR="00503D09">
        <w:rPr>
          <w:rFonts w:ascii="Arial" w:hAnsi="Arial" w:cs="Arial"/>
          <w:spacing w:val="-64"/>
          <w:sz w:val="24"/>
          <w:szCs w:val="24"/>
        </w:rPr>
        <w:t xml:space="preserve">       </w:t>
      </w:r>
      <w:r w:rsidRPr="00167FF9">
        <w:rPr>
          <w:rFonts w:ascii="Arial" w:hAnsi="Arial" w:cs="Arial"/>
          <w:sz w:val="24"/>
          <w:szCs w:val="24"/>
        </w:rPr>
        <w:t>will</w:t>
      </w:r>
      <w:r w:rsidRPr="00167FF9">
        <w:rPr>
          <w:rFonts w:ascii="Arial" w:hAnsi="Arial" w:cs="Arial"/>
          <w:spacing w:val="-4"/>
          <w:sz w:val="24"/>
          <w:szCs w:val="24"/>
        </w:rPr>
        <w:t xml:space="preserve"> </w:t>
      </w:r>
      <w:r w:rsidRPr="00167FF9">
        <w:rPr>
          <w:rFonts w:ascii="Arial" w:hAnsi="Arial" w:cs="Arial"/>
          <w:sz w:val="24"/>
          <w:szCs w:val="24"/>
        </w:rPr>
        <w:t>be</w:t>
      </w:r>
      <w:r w:rsidRPr="00167FF9">
        <w:rPr>
          <w:rFonts w:ascii="Arial" w:hAnsi="Arial" w:cs="Arial"/>
          <w:spacing w:val="1"/>
          <w:sz w:val="24"/>
          <w:szCs w:val="24"/>
        </w:rPr>
        <w:t xml:space="preserve"> </w:t>
      </w:r>
      <w:r w:rsidRPr="00167FF9">
        <w:rPr>
          <w:rFonts w:ascii="Arial" w:hAnsi="Arial" w:cs="Arial"/>
          <w:sz w:val="24"/>
          <w:szCs w:val="24"/>
        </w:rPr>
        <w:t>the</w:t>
      </w:r>
      <w:r w:rsidRPr="00167FF9">
        <w:rPr>
          <w:rFonts w:ascii="Arial" w:hAnsi="Arial" w:cs="Arial"/>
          <w:spacing w:val="-1"/>
          <w:sz w:val="24"/>
          <w:szCs w:val="24"/>
        </w:rPr>
        <w:t xml:space="preserve"> </w:t>
      </w:r>
      <w:r w:rsidRPr="00167FF9">
        <w:rPr>
          <w:rFonts w:ascii="Arial" w:hAnsi="Arial" w:cs="Arial"/>
          <w:sz w:val="24"/>
          <w:szCs w:val="24"/>
        </w:rPr>
        <w:t>Head</w:t>
      </w:r>
      <w:r w:rsidRPr="00167FF9">
        <w:rPr>
          <w:rFonts w:ascii="Arial" w:hAnsi="Arial" w:cs="Arial"/>
          <w:spacing w:val="-4"/>
          <w:sz w:val="24"/>
          <w:szCs w:val="24"/>
        </w:rPr>
        <w:t xml:space="preserve"> </w:t>
      </w:r>
      <w:r w:rsidRPr="00167FF9">
        <w:rPr>
          <w:rFonts w:ascii="Arial" w:hAnsi="Arial" w:cs="Arial"/>
          <w:sz w:val="24"/>
          <w:szCs w:val="24"/>
        </w:rPr>
        <w:t>Teacher.</w:t>
      </w:r>
    </w:p>
    <w:p w14:paraId="0F4905FA" w14:textId="77777777" w:rsidR="00A63B0B" w:rsidRPr="00A63B0B" w:rsidRDefault="00A63B0B" w:rsidP="00996273">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b/>
          <w:bCs/>
          <w:sz w:val="24"/>
          <w:szCs w:val="24"/>
          <w:lang w:eastAsia="en-GB"/>
        </w:rPr>
        <w:t>4</w:t>
      </w:r>
      <w:r w:rsidRPr="00A63B0B">
        <w:rPr>
          <w:rFonts w:ascii="Arial" w:eastAsia="Times New Roman" w:hAnsi="Arial" w:cs="Arial"/>
          <w:b/>
          <w:bCs/>
          <w:sz w:val="24"/>
          <w:szCs w:val="24"/>
          <w:lang w:eastAsia="en-GB"/>
        </w:rPr>
        <w:tab/>
        <w:t>SAFEGUARDS</w:t>
      </w:r>
    </w:p>
    <w:p w14:paraId="7F76FE24"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b/>
          <w:bCs/>
          <w:sz w:val="24"/>
          <w:szCs w:val="24"/>
          <w:lang w:eastAsia="en-GB"/>
        </w:rPr>
        <w:lastRenderedPageBreak/>
        <w:t>4.1</w:t>
      </w:r>
      <w:r w:rsidRPr="00A63B0B">
        <w:rPr>
          <w:rFonts w:ascii="Arial" w:eastAsia="Times New Roman" w:hAnsi="Arial" w:cs="Arial"/>
          <w:b/>
          <w:bCs/>
          <w:sz w:val="24"/>
          <w:szCs w:val="24"/>
          <w:lang w:eastAsia="en-GB"/>
        </w:rPr>
        <w:tab/>
        <w:t>Harassment or Victimisation</w:t>
      </w:r>
    </w:p>
    <w:p w14:paraId="13009F5F"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4.1.1</w:t>
      </w:r>
      <w:r w:rsidRPr="00A63B0B">
        <w:rPr>
          <w:rFonts w:ascii="Arial" w:eastAsia="Times New Roman" w:hAnsi="Arial" w:cs="Arial"/>
          <w:sz w:val="24"/>
          <w:szCs w:val="24"/>
          <w:lang w:eastAsia="en-GB"/>
        </w:rPr>
        <w:tab/>
        <w:t xml:space="preserve">The Council is committed to good practice and high standards and wants to be supportive of </w:t>
      </w:r>
      <w:r w:rsidR="00135ED7">
        <w:rPr>
          <w:rFonts w:ascii="Arial" w:eastAsia="Times New Roman" w:hAnsi="Arial" w:cs="Arial"/>
          <w:sz w:val="24"/>
          <w:szCs w:val="24"/>
          <w:lang w:eastAsia="en-GB"/>
        </w:rPr>
        <w:t>whistleblowers.</w:t>
      </w:r>
    </w:p>
    <w:p w14:paraId="19EEAF65"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4.1.2</w:t>
      </w:r>
      <w:r w:rsidRPr="00A63B0B">
        <w:rPr>
          <w:rFonts w:ascii="Arial" w:eastAsia="Times New Roman" w:hAnsi="Arial" w:cs="Arial"/>
          <w:sz w:val="24"/>
          <w:szCs w:val="24"/>
          <w:lang w:eastAsia="en-GB"/>
        </w:rPr>
        <w:tab/>
        <w:t xml:space="preserve">The Council recognises that the decision to report a concern can be a difficult one to make. </w:t>
      </w:r>
    </w:p>
    <w:p w14:paraId="74CB6BC9"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4.1.</w:t>
      </w:r>
      <w:r w:rsidR="00A925CC">
        <w:rPr>
          <w:rFonts w:ascii="Arial" w:eastAsia="Times New Roman" w:hAnsi="Arial" w:cs="Arial"/>
          <w:sz w:val="24"/>
          <w:szCs w:val="24"/>
          <w:lang w:eastAsia="en-GB"/>
        </w:rPr>
        <w:t>3</w:t>
      </w:r>
      <w:r w:rsidRPr="00A63B0B">
        <w:rPr>
          <w:rFonts w:ascii="Arial" w:eastAsia="Times New Roman" w:hAnsi="Arial" w:cs="Arial"/>
          <w:sz w:val="24"/>
          <w:szCs w:val="24"/>
          <w:lang w:eastAsia="en-GB"/>
        </w:rPr>
        <w:tab/>
        <w:t xml:space="preserve">The Council will not tolerate any harassment or victimisation (including informal pressures) from a </w:t>
      </w:r>
      <w:r w:rsidR="00167FF9">
        <w:rPr>
          <w:rFonts w:ascii="Arial" w:eastAsia="Times New Roman" w:hAnsi="Arial" w:cs="Arial"/>
          <w:sz w:val="24"/>
          <w:szCs w:val="24"/>
          <w:lang w:eastAsia="en-GB"/>
        </w:rPr>
        <w:t>whistleblower’s</w:t>
      </w:r>
      <w:r w:rsidRPr="00A63B0B">
        <w:rPr>
          <w:rFonts w:ascii="Arial" w:eastAsia="Times New Roman" w:hAnsi="Arial" w:cs="Arial"/>
          <w:sz w:val="24"/>
          <w:szCs w:val="24"/>
          <w:lang w:eastAsia="en-GB"/>
        </w:rPr>
        <w:t xml:space="preserve"> colleagues, peers, managers or from external sources, and will take appropriate action to protect </w:t>
      </w:r>
      <w:r w:rsidR="00135ED7">
        <w:rPr>
          <w:rFonts w:ascii="Arial" w:eastAsia="Times New Roman" w:hAnsi="Arial" w:cs="Arial"/>
          <w:sz w:val="24"/>
          <w:szCs w:val="24"/>
          <w:lang w:eastAsia="en-GB"/>
        </w:rPr>
        <w:t>whistleblowers</w:t>
      </w:r>
      <w:r w:rsidR="00135ED7"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when they raise a concern in good faith.</w:t>
      </w:r>
    </w:p>
    <w:p w14:paraId="3AF303C4"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4.1.</w:t>
      </w:r>
      <w:r w:rsidR="00A925CC">
        <w:rPr>
          <w:rFonts w:ascii="Arial" w:eastAsia="Times New Roman" w:hAnsi="Arial" w:cs="Arial"/>
          <w:sz w:val="24"/>
          <w:szCs w:val="24"/>
          <w:lang w:eastAsia="en-GB"/>
        </w:rPr>
        <w:t>4</w:t>
      </w:r>
      <w:r w:rsidRPr="00A63B0B">
        <w:rPr>
          <w:rFonts w:ascii="Arial" w:eastAsia="Times New Roman" w:hAnsi="Arial" w:cs="Arial"/>
          <w:sz w:val="24"/>
          <w:szCs w:val="24"/>
          <w:lang w:eastAsia="en-GB"/>
        </w:rPr>
        <w:tab/>
        <w:t>Any investigation into allegations of potential malpractice will not influence, or be influenced, by any disciplinary or redundancy procedures that already affect a worker.</w:t>
      </w:r>
    </w:p>
    <w:p w14:paraId="17E458E3"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b/>
          <w:bCs/>
          <w:sz w:val="24"/>
          <w:szCs w:val="24"/>
          <w:lang w:eastAsia="en-GB"/>
        </w:rPr>
        <w:t>4.2</w:t>
      </w:r>
      <w:r w:rsidRPr="00A63B0B">
        <w:rPr>
          <w:rFonts w:ascii="Arial" w:eastAsia="Times New Roman" w:hAnsi="Arial" w:cs="Arial"/>
          <w:b/>
          <w:bCs/>
          <w:sz w:val="24"/>
          <w:szCs w:val="24"/>
          <w:lang w:eastAsia="en-GB"/>
        </w:rPr>
        <w:tab/>
        <w:t xml:space="preserve">Confidentiality </w:t>
      </w:r>
    </w:p>
    <w:p w14:paraId="2E32B869"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4.2.1</w:t>
      </w:r>
      <w:r w:rsidRPr="00A63B0B">
        <w:rPr>
          <w:rFonts w:ascii="Arial" w:eastAsia="Times New Roman" w:hAnsi="Arial" w:cs="Arial"/>
          <w:sz w:val="24"/>
          <w:szCs w:val="24"/>
          <w:lang w:eastAsia="en-GB"/>
        </w:rPr>
        <w:tab/>
        <w:t>All concerns will be treated in confidence and the Council will keep a</w:t>
      </w:r>
      <w:r w:rsidR="00135ED7">
        <w:rPr>
          <w:rFonts w:ascii="Arial" w:eastAsia="Times New Roman" w:hAnsi="Arial" w:cs="Arial"/>
          <w:sz w:val="24"/>
          <w:szCs w:val="24"/>
          <w:lang w:eastAsia="en-GB"/>
        </w:rPr>
        <w:t xml:space="preserve"> </w:t>
      </w:r>
      <w:r w:rsidR="00167FF9">
        <w:rPr>
          <w:rFonts w:ascii="Arial" w:eastAsia="Times New Roman" w:hAnsi="Arial" w:cs="Arial"/>
          <w:sz w:val="24"/>
          <w:szCs w:val="24"/>
          <w:lang w:eastAsia="en-GB"/>
        </w:rPr>
        <w:t>w</w:t>
      </w:r>
      <w:r w:rsidR="00135ED7">
        <w:rPr>
          <w:rFonts w:ascii="Arial" w:eastAsia="Times New Roman" w:hAnsi="Arial" w:cs="Arial"/>
          <w:sz w:val="24"/>
          <w:szCs w:val="24"/>
          <w:lang w:eastAsia="en-GB"/>
        </w:rPr>
        <w:t>histleblower’s</w:t>
      </w:r>
      <w:r w:rsidRPr="00A63B0B">
        <w:rPr>
          <w:rFonts w:ascii="Arial" w:eastAsia="Times New Roman" w:hAnsi="Arial" w:cs="Arial"/>
          <w:sz w:val="24"/>
          <w:szCs w:val="24"/>
          <w:lang w:eastAsia="en-GB"/>
        </w:rPr>
        <w:t xml:space="preserve"> identity confidential if they so wish. However, a </w:t>
      </w:r>
      <w:r w:rsidR="00135ED7">
        <w:rPr>
          <w:rFonts w:ascii="Arial" w:eastAsia="Times New Roman" w:hAnsi="Arial" w:cs="Arial"/>
          <w:sz w:val="24"/>
          <w:szCs w:val="24"/>
          <w:lang w:eastAsia="en-GB"/>
        </w:rPr>
        <w:t>Wh</w:t>
      </w:r>
      <w:r w:rsidR="004810C4">
        <w:rPr>
          <w:rFonts w:ascii="Arial" w:eastAsia="Times New Roman" w:hAnsi="Arial" w:cs="Arial"/>
          <w:sz w:val="24"/>
          <w:szCs w:val="24"/>
          <w:lang w:eastAsia="en-GB"/>
        </w:rPr>
        <w:t>i</w:t>
      </w:r>
      <w:r w:rsidR="00135ED7">
        <w:rPr>
          <w:rFonts w:ascii="Arial" w:eastAsia="Times New Roman" w:hAnsi="Arial" w:cs="Arial"/>
          <w:sz w:val="24"/>
          <w:szCs w:val="24"/>
          <w:lang w:eastAsia="en-GB"/>
        </w:rPr>
        <w:t>stleb</w:t>
      </w:r>
      <w:r w:rsidR="004810C4">
        <w:rPr>
          <w:rFonts w:ascii="Arial" w:eastAsia="Times New Roman" w:hAnsi="Arial" w:cs="Arial"/>
          <w:sz w:val="24"/>
          <w:szCs w:val="24"/>
          <w:lang w:eastAsia="en-GB"/>
        </w:rPr>
        <w:t>l</w:t>
      </w:r>
      <w:r w:rsidR="00135ED7">
        <w:rPr>
          <w:rFonts w:ascii="Arial" w:eastAsia="Times New Roman" w:hAnsi="Arial" w:cs="Arial"/>
          <w:sz w:val="24"/>
          <w:szCs w:val="24"/>
          <w:lang w:eastAsia="en-GB"/>
        </w:rPr>
        <w:t>ow</w:t>
      </w:r>
      <w:r w:rsidR="004810C4">
        <w:rPr>
          <w:rFonts w:ascii="Arial" w:eastAsia="Times New Roman" w:hAnsi="Arial" w:cs="Arial"/>
          <w:sz w:val="24"/>
          <w:szCs w:val="24"/>
          <w:lang w:eastAsia="en-GB"/>
        </w:rPr>
        <w:t>e</w:t>
      </w:r>
      <w:r w:rsidR="00135ED7" w:rsidRPr="00A63B0B">
        <w:rPr>
          <w:rFonts w:ascii="Arial" w:eastAsia="Times New Roman" w:hAnsi="Arial" w:cs="Arial"/>
          <w:sz w:val="24"/>
          <w:szCs w:val="24"/>
          <w:lang w:eastAsia="en-GB"/>
        </w:rPr>
        <w:t xml:space="preserve">r’s </w:t>
      </w:r>
      <w:r w:rsidRPr="00A63B0B">
        <w:rPr>
          <w:rFonts w:ascii="Arial" w:eastAsia="Times New Roman" w:hAnsi="Arial" w:cs="Arial"/>
          <w:sz w:val="24"/>
          <w:szCs w:val="24"/>
          <w:lang w:eastAsia="en-GB"/>
        </w:rPr>
        <w:t xml:space="preserve">ability to rely on </w:t>
      </w:r>
      <w:r w:rsidR="00100510">
        <w:rPr>
          <w:rFonts w:ascii="Arial" w:eastAsia="Times New Roman" w:hAnsi="Arial" w:cs="Arial"/>
          <w:sz w:val="24"/>
          <w:szCs w:val="24"/>
          <w:lang w:eastAsia="en-GB"/>
        </w:rPr>
        <w:t xml:space="preserve">the </w:t>
      </w:r>
      <w:r w:rsidR="00167FF9">
        <w:rPr>
          <w:rFonts w:ascii="Arial" w:eastAsia="Times New Roman" w:hAnsi="Arial" w:cs="Arial"/>
          <w:sz w:val="24"/>
          <w:szCs w:val="24"/>
          <w:lang w:eastAsia="en-GB"/>
        </w:rPr>
        <w:t>confidentiality</w:t>
      </w:r>
      <w:r w:rsidRPr="00A63B0B">
        <w:rPr>
          <w:rFonts w:ascii="Arial" w:eastAsia="Times New Roman" w:hAnsi="Arial" w:cs="Arial"/>
          <w:sz w:val="24"/>
          <w:szCs w:val="24"/>
          <w:lang w:eastAsia="en-GB"/>
        </w:rPr>
        <w:t xml:space="preserve"> afforded by the whistleblowing policy </w:t>
      </w:r>
      <w:r w:rsidR="004810C4">
        <w:rPr>
          <w:rFonts w:ascii="Arial" w:eastAsia="Times New Roman" w:hAnsi="Arial" w:cs="Arial"/>
          <w:sz w:val="24"/>
          <w:szCs w:val="24"/>
          <w:lang w:eastAsia="en-GB"/>
        </w:rPr>
        <w:t>may</w:t>
      </w:r>
      <w:r w:rsidR="004810C4"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be lost if they expose themself as the whistleblower, or as the source of the allegation, by making it known to others, either before or after making a whistle-blowing referral.</w:t>
      </w:r>
    </w:p>
    <w:p w14:paraId="6AD9539B"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4.2.2</w:t>
      </w:r>
      <w:r w:rsidRPr="00A63B0B">
        <w:rPr>
          <w:rFonts w:ascii="Arial" w:eastAsia="Times New Roman" w:hAnsi="Arial" w:cs="Arial"/>
          <w:sz w:val="24"/>
          <w:szCs w:val="24"/>
          <w:lang w:eastAsia="en-GB"/>
        </w:rPr>
        <w:tab/>
        <w:t xml:space="preserve"> At the appropriate time, however, </w:t>
      </w:r>
      <w:r w:rsidR="004810C4">
        <w:rPr>
          <w:rFonts w:ascii="Arial" w:eastAsia="Times New Roman" w:hAnsi="Arial" w:cs="Arial"/>
          <w:sz w:val="24"/>
          <w:szCs w:val="24"/>
          <w:lang w:eastAsia="en-GB"/>
        </w:rPr>
        <w:t>the Whistleblower</w:t>
      </w:r>
      <w:r w:rsidRPr="00A63B0B">
        <w:rPr>
          <w:rFonts w:ascii="Arial" w:eastAsia="Times New Roman" w:hAnsi="Arial" w:cs="Arial"/>
          <w:sz w:val="24"/>
          <w:szCs w:val="24"/>
          <w:lang w:eastAsia="en-GB"/>
        </w:rPr>
        <w:t xml:space="preserve"> may need to come forward as a witness.</w:t>
      </w:r>
    </w:p>
    <w:p w14:paraId="2E695BBE" w14:textId="77777777" w:rsidR="00A63B0B" w:rsidRPr="00A63B0B" w:rsidRDefault="00A63B0B" w:rsidP="00A63B0B">
      <w:pPr>
        <w:tabs>
          <w:tab w:val="left" w:pos="0"/>
        </w:tabs>
        <w:spacing w:after="240" w:line="240" w:lineRule="auto"/>
        <w:jc w:val="both"/>
        <w:rPr>
          <w:rFonts w:ascii="Arial" w:eastAsia="Times New Roman" w:hAnsi="Arial" w:cs="Arial"/>
          <w:b/>
          <w:sz w:val="24"/>
          <w:szCs w:val="24"/>
          <w:lang w:eastAsia="en-GB"/>
        </w:rPr>
      </w:pPr>
      <w:r w:rsidRPr="00A63B0B">
        <w:rPr>
          <w:rFonts w:ascii="Arial" w:eastAsia="Times New Roman" w:hAnsi="Arial" w:cs="Arial"/>
          <w:b/>
          <w:sz w:val="24"/>
          <w:szCs w:val="24"/>
          <w:lang w:eastAsia="en-GB"/>
        </w:rPr>
        <w:t>4.3</w:t>
      </w:r>
      <w:r w:rsidRPr="00A63B0B">
        <w:rPr>
          <w:rFonts w:ascii="Arial" w:eastAsia="Times New Roman" w:hAnsi="Arial" w:cs="Arial"/>
          <w:b/>
          <w:sz w:val="24"/>
          <w:szCs w:val="24"/>
          <w:lang w:eastAsia="en-GB"/>
        </w:rPr>
        <w:tab/>
        <w:t>Immunity from Disciplinary Action</w:t>
      </w:r>
    </w:p>
    <w:p w14:paraId="1AF15A5F"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4.3.1</w:t>
      </w:r>
      <w:r w:rsidRPr="00A63B0B">
        <w:rPr>
          <w:rFonts w:ascii="Arial" w:eastAsia="Times New Roman" w:hAnsi="Arial" w:cs="Arial"/>
          <w:sz w:val="24"/>
          <w:szCs w:val="24"/>
          <w:lang w:eastAsia="en-GB"/>
        </w:rPr>
        <w:tab/>
        <w:t xml:space="preserve">If </w:t>
      </w:r>
      <w:r w:rsidR="004810C4">
        <w:rPr>
          <w:rFonts w:ascii="Arial" w:eastAsia="Times New Roman" w:hAnsi="Arial" w:cs="Arial"/>
          <w:sz w:val="24"/>
          <w:szCs w:val="24"/>
          <w:lang w:eastAsia="en-GB"/>
        </w:rPr>
        <w:t>the whistleblower</w:t>
      </w:r>
      <w:r w:rsidR="004810C4"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bring</w:t>
      </w:r>
      <w:r w:rsidR="004810C4">
        <w:rPr>
          <w:rFonts w:ascii="Arial" w:eastAsia="Times New Roman" w:hAnsi="Arial" w:cs="Arial"/>
          <w:sz w:val="24"/>
          <w:szCs w:val="24"/>
          <w:lang w:eastAsia="en-GB"/>
        </w:rPr>
        <w:t>s</w:t>
      </w:r>
      <w:r w:rsidRPr="00A63B0B">
        <w:rPr>
          <w:rFonts w:ascii="Arial" w:eastAsia="Times New Roman" w:hAnsi="Arial" w:cs="Arial"/>
          <w:sz w:val="24"/>
          <w:szCs w:val="24"/>
          <w:lang w:eastAsia="en-GB"/>
        </w:rPr>
        <w:t xml:space="preserve"> information about a wrongdoing to the attention of their employers, they are protected in certain circumstances under the PIDA</w:t>
      </w:r>
      <w:r w:rsidR="004810C4">
        <w:rPr>
          <w:rFonts w:ascii="Arial" w:eastAsia="Times New Roman" w:hAnsi="Arial" w:cs="Arial"/>
          <w:sz w:val="24"/>
          <w:szCs w:val="24"/>
          <w:lang w:eastAsia="en-GB"/>
        </w:rPr>
        <w:t xml:space="preserve"> and/or this wider </w:t>
      </w:r>
      <w:r w:rsidR="00167FF9">
        <w:rPr>
          <w:rFonts w:ascii="Arial" w:eastAsia="Times New Roman" w:hAnsi="Arial" w:cs="Arial"/>
          <w:sz w:val="24"/>
          <w:szCs w:val="24"/>
          <w:lang w:eastAsia="en-GB"/>
        </w:rPr>
        <w:t>policy.</w:t>
      </w:r>
      <w:r w:rsidRPr="00A63B0B">
        <w:rPr>
          <w:rFonts w:ascii="Arial" w:eastAsia="Times New Roman" w:hAnsi="Arial" w:cs="Arial"/>
          <w:sz w:val="24"/>
          <w:szCs w:val="24"/>
          <w:lang w:eastAsia="en-GB"/>
        </w:rPr>
        <w:t xml:space="preserve">  However the whistle-blowing policy does not provide a </w:t>
      </w:r>
      <w:r w:rsidR="004810C4">
        <w:rPr>
          <w:rFonts w:ascii="Arial" w:eastAsia="Times New Roman" w:hAnsi="Arial" w:cs="Arial"/>
          <w:sz w:val="24"/>
          <w:szCs w:val="24"/>
          <w:lang w:eastAsia="en-GB"/>
        </w:rPr>
        <w:t>whistleblower</w:t>
      </w:r>
      <w:r w:rsidR="004810C4"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 xml:space="preserve">with immunity from disciplinary action if they </w:t>
      </w:r>
      <w:proofErr w:type="gramStart"/>
      <w:r w:rsidRPr="00A63B0B">
        <w:rPr>
          <w:rFonts w:ascii="Arial" w:eastAsia="Times New Roman" w:hAnsi="Arial" w:cs="Arial"/>
          <w:sz w:val="24"/>
          <w:szCs w:val="24"/>
          <w:lang w:eastAsia="en-GB"/>
        </w:rPr>
        <w:t>have:-</w:t>
      </w:r>
      <w:proofErr w:type="gramEnd"/>
      <w:r w:rsidRPr="00A63B0B">
        <w:rPr>
          <w:rFonts w:ascii="Arial" w:eastAsia="Times New Roman" w:hAnsi="Arial" w:cs="Arial"/>
          <w:sz w:val="24"/>
          <w:szCs w:val="24"/>
          <w:lang w:eastAsia="en-GB"/>
        </w:rPr>
        <w:t xml:space="preserve"> </w:t>
      </w:r>
    </w:p>
    <w:p w14:paraId="3824B9E4" w14:textId="77777777" w:rsidR="00A63B0B" w:rsidRPr="00A63B0B" w:rsidRDefault="00A63B0B" w:rsidP="00A63B0B">
      <w:pPr>
        <w:numPr>
          <w:ilvl w:val="2"/>
          <w:numId w:val="24"/>
        </w:numPr>
        <w:tabs>
          <w:tab w:val="left" w:pos="0"/>
        </w:tabs>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undertaken inappropriate or unethical </w:t>
      </w:r>
      <w:proofErr w:type="gramStart"/>
      <w:r w:rsidRPr="00A63B0B">
        <w:rPr>
          <w:rFonts w:ascii="Arial" w:eastAsia="Times New Roman" w:hAnsi="Arial" w:cs="Arial"/>
          <w:sz w:val="24"/>
          <w:szCs w:val="24"/>
          <w:lang w:eastAsia="en-GB"/>
        </w:rPr>
        <w:t>conduct;</w:t>
      </w:r>
      <w:proofErr w:type="gramEnd"/>
    </w:p>
    <w:p w14:paraId="73FC2F53" w14:textId="77777777" w:rsidR="00A63B0B" w:rsidRPr="00A63B0B" w:rsidRDefault="00A63B0B" w:rsidP="00A63B0B">
      <w:pPr>
        <w:numPr>
          <w:ilvl w:val="2"/>
          <w:numId w:val="24"/>
        </w:numPr>
        <w:tabs>
          <w:tab w:val="left" w:pos="0"/>
        </w:tabs>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failed to </w:t>
      </w:r>
      <w:r w:rsidR="004810C4">
        <w:rPr>
          <w:rFonts w:ascii="Arial" w:eastAsia="Times New Roman" w:hAnsi="Arial" w:cs="Arial"/>
          <w:sz w:val="24"/>
          <w:szCs w:val="24"/>
          <w:lang w:eastAsia="en-GB"/>
        </w:rPr>
        <w:t xml:space="preserve">materially </w:t>
      </w:r>
      <w:r w:rsidRPr="00A63B0B">
        <w:rPr>
          <w:rFonts w:ascii="Arial" w:eastAsia="Times New Roman" w:hAnsi="Arial" w:cs="Arial"/>
          <w:sz w:val="24"/>
          <w:szCs w:val="24"/>
          <w:lang w:eastAsia="en-GB"/>
        </w:rPr>
        <w:t xml:space="preserve">comply with the Council’s policies, procedures or Standing Orders; legislation or statutory </w:t>
      </w:r>
      <w:proofErr w:type="gramStart"/>
      <w:r w:rsidRPr="00A63B0B">
        <w:rPr>
          <w:rFonts w:ascii="Arial" w:eastAsia="Times New Roman" w:hAnsi="Arial" w:cs="Arial"/>
          <w:sz w:val="24"/>
          <w:szCs w:val="24"/>
          <w:lang w:eastAsia="en-GB"/>
        </w:rPr>
        <w:t>regulations;</w:t>
      </w:r>
      <w:proofErr w:type="gramEnd"/>
    </w:p>
    <w:p w14:paraId="2CB078A4" w14:textId="77777777" w:rsidR="00A63B0B" w:rsidRPr="00A63B0B" w:rsidRDefault="00A63B0B" w:rsidP="00A63B0B">
      <w:pPr>
        <w:numPr>
          <w:ilvl w:val="2"/>
          <w:numId w:val="24"/>
        </w:numPr>
        <w:tabs>
          <w:tab w:val="left" w:pos="0"/>
        </w:tabs>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been responsible for a misuse of public office or public </w:t>
      </w:r>
      <w:proofErr w:type="gramStart"/>
      <w:r w:rsidRPr="00A63B0B">
        <w:rPr>
          <w:rFonts w:ascii="Arial" w:eastAsia="Times New Roman" w:hAnsi="Arial" w:cs="Arial"/>
          <w:sz w:val="24"/>
          <w:szCs w:val="24"/>
          <w:lang w:eastAsia="en-GB"/>
        </w:rPr>
        <w:t>funds;</w:t>
      </w:r>
      <w:proofErr w:type="gramEnd"/>
    </w:p>
    <w:p w14:paraId="0910FE3A" w14:textId="77777777" w:rsidR="00A63B0B" w:rsidRPr="00A63B0B" w:rsidRDefault="00A63B0B" w:rsidP="00A63B0B">
      <w:pPr>
        <w:numPr>
          <w:ilvl w:val="2"/>
          <w:numId w:val="24"/>
        </w:numPr>
        <w:tabs>
          <w:tab w:val="left" w:pos="0"/>
        </w:tabs>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committed fraud, corruption or other conduct which is an offence or a breach of </w:t>
      </w:r>
      <w:proofErr w:type="gramStart"/>
      <w:r w:rsidRPr="00A63B0B">
        <w:rPr>
          <w:rFonts w:ascii="Arial" w:eastAsia="Times New Roman" w:hAnsi="Arial" w:cs="Arial"/>
          <w:sz w:val="24"/>
          <w:szCs w:val="24"/>
          <w:lang w:eastAsia="en-GB"/>
        </w:rPr>
        <w:t>law;</w:t>
      </w:r>
      <w:proofErr w:type="gramEnd"/>
    </w:p>
    <w:p w14:paraId="6BF5B7F5" w14:textId="77777777" w:rsidR="00A63B0B" w:rsidRPr="00A63B0B" w:rsidRDefault="00A63B0B" w:rsidP="00A63B0B">
      <w:pPr>
        <w:numPr>
          <w:ilvl w:val="2"/>
          <w:numId w:val="24"/>
        </w:numPr>
        <w:tabs>
          <w:tab w:val="left" w:pos="0"/>
        </w:tabs>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made the disclosure without good faith or without believing it to be substantially </w:t>
      </w:r>
      <w:proofErr w:type="gramStart"/>
      <w:r w:rsidRPr="00A63B0B">
        <w:rPr>
          <w:rFonts w:ascii="Arial" w:eastAsia="Times New Roman" w:hAnsi="Arial" w:cs="Arial"/>
          <w:sz w:val="24"/>
          <w:szCs w:val="24"/>
          <w:lang w:eastAsia="en-GB"/>
        </w:rPr>
        <w:t>true;</w:t>
      </w:r>
      <w:proofErr w:type="gramEnd"/>
    </w:p>
    <w:p w14:paraId="4C9F1762" w14:textId="77777777" w:rsidR="00A63B0B" w:rsidRPr="00A63B0B" w:rsidRDefault="00A63B0B" w:rsidP="00A63B0B">
      <w:pPr>
        <w:numPr>
          <w:ilvl w:val="2"/>
          <w:numId w:val="24"/>
        </w:numPr>
        <w:tabs>
          <w:tab w:val="left" w:pos="0"/>
        </w:tabs>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made the disclosure for personal gain.</w:t>
      </w:r>
    </w:p>
    <w:p w14:paraId="0E50DB4D" w14:textId="77777777" w:rsidR="00A63B0B" w:rsidRPr="00A63B0B" w:rsidRDefault="00A63B0B" w:rsidP="00A63B0B">
      <w:pPr>
        <w:tabs>
          <w:tab w:val="left" w:pos="0"/>
        </w:tabs>
        <w:spacing w:after="240" w:line="240" w:lineRule="auto"/>
        <w:ind w:left="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lastRenderedPageBreak/>
        <w:t xml:space="preserve">Under the ERRA, </w:t>
      </w:r>
      <w:r w:rsidR="004810C4">
        <w:rPr>
          <w:rFonts w:ascii="Arial" w:eastAsia="Times New Roman" w:hAnsi="Arial" w:cs="Arial"/>
          <w:sz w:val="24"/>
          <w:szCs w:val="24"/>
          <w:lang w:eastAsia="en-GB"/>
        </w:rPr>
        <w:t xml:space="preserve">the whistleblower </w:t>
      </w:r>
      <w:r w:rsidRPr="00A63B0B">
        <w:rPr>
          <w:rFonts w:ascii="Arial" w:eastAsia="Times New Roman" w:hAnsi="Arial" w:cs="Arial"/>
          <w:sz w:val="24"/>
          <w:szCs w:val="24"/>
          <w:lang w:eastAsia="en-GB"/>
        </w:rPr>
        <w:t xml:space="preserve">must also make disclosures in the reasonable belief that doing so was in the public interest </w:t>
      </w:r>
      <w:proofErr w:type="gramStart"/>
      <w:r w:rsidRPr="00A63B0B">
        <w:rPr>
          <w:rFonts w:ascii="Arial" w:eastAsia="Times New Roman" w:hAnsi="Arial" w:cs="Arial"/>
          <w:sz w:val="24"/>
          <w:szCs w:val="24"/>
          <w:lang w:eastAsia="en-GB"/>
        </w:rPr>
        <w:t>in order to</w:t>
      </w:r>
      <w:proofErr w:type="gramEnd"/>
      <w:r w:rsidRPr="00A63B0B">
        <w:rPr>
          <w:rFonts w:ascii="Arial" w:eastAsia="Times New Roman" w:hAnsi="Arial" w:cs="Arial"/>
          <w:sz w:val="24"/>
          <w:szCs w:val="24"/>
          <w:lang w:eastAsia="en-GB"/>
        </w:rPr>
        <w:t xml:space="preserve"> enjoy protection under PIDA.</w:t>
      </w:r>
    </w:p>
    <w:p w14:paraId="4EF9E480"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b/>
          <w:bCs/>
          <w:sz w:val="24"/>
          <w:szCs w:val="24"/>
          <w:lang w:eastAsia="en-GB"/>
        </w:rPr>
        <w:t>5</w:t>
      </w:r>
      <w:r w:rsidRPr="00A63B0B">
        <w:rPr>
          <w:rFonts w:ascii="Arial" w:eastAsia="Times New Roman" w:hAnsi="Arial" w:cs="Arial"/>
          <w:b/>
          <w:bCs/>
          <w:sz w:val="24"/>
          <w:szCs w:val="24"/>
          <w:lang w:eastAsia="en-GB"/>
        </w:rPr>
        <w:tab/>
        <w:t>ANONYMOUS ALLEGATIONS</w:t>
      </w:r>
    </w:p>
    <w:p w14:paraId="63BFDFEF" w14:textId="77777777" w:rsidR="00167FF9" w:rsidRDefault="00A63B0B" w:rsidP="00503D09">
      <w:pPr>
        <w:spacing w:after="240" w:line="240" w:lineRule="auto"/>
        <w:ind w:left="709" w:hanging="709"/>
        <w:jc w:val="both"/>
        <w:rPr>
          <w:rFonts w:ascii="Arial" w:hAnsi="Arial" w:cs="Arial"/>
          <w:sz w:val="24"/>
          <w:szCs w:val="24"/>
        </w:rPr>
      </w:pPr>
      <w:r w:rsidRPr="00A63B0B">
        <w:rPr>
          <w:rFonts w:ascii="Arial" w:eastAsia="Times New Roman" w:hAnsi="Arial" w:cs="Arial"/>
          <w:sz w:val="24"/>
          <w:szCs w:val="24"/>
          <w:lang w:eastAsia="en-GB"/>
        </w:rPr>
        <w:t>5.1</w:t>
      </w:r>
      <w:r w:rsidRPr="00A63B0B">
        <w:rPr>
          <w:rFonts w:ascii="Arial" w:eastAsia="Times New Roman" w:hAnsi="Arial" w:cs="Arial"/>
          <w:sz w:val="24"/>
          <w:szCs w:val="24"/>
          <w:lang w:eastAsia="en-GB"/>
        </w:rPr>
        <w:tab/>
        <w:t xml:space="preserve">Concerns expressed anonymously will be considered at the discretion of the </w:t>
      </w:r>
      <w:r w:rsidR="00167FF9" w:rsidRPr="00A63B0B">
        <w:rPr>
          <w:rFonts w:ascii="Arial" w:eastAsia="Times New Roman" w:hAnsi="Arial" w:cs="Arial"/>
          <w:sz w:val="24"/>
          <w:szCs w:val="24"/>
          <w:lang w:eastAsia="en-GB"/>
        </w:rPr>
        <w:t>Council</w:t>
      </w:r>
      <w:r w:rsidR="00167FF9" w:rsidRPr="00167FF9">
        <w:rPr>
          <w:rFonts w:ascii="Arial" w:hAnsi="Arial" w:cs="Arial"/>
          <w:sz w:val="24"/>
          <w:szCs w:val="24"/>
        </w:rPr>
        <w:t xml:space="preserve"> </w:t>
      </w:r>
      <w:proofErr w:type="gramStart"/>
      <w:r w:rsidR="00167FF9" w:rsidRPr="00167FF9">
        <w:rPr>
          <w:rFonts w:ascii="Arial" w:hAnsi="Arial" w:cs="Arial"/>
          <w:sz w:val="24"/>
          <w:szCs w:val="24"/>
        </w:rPr>
        <w:t>taking</w:t>
      </w:r>
      <w:r w:rsidR="00503D09" w:rsidRPr="00167FF9">
        <w:rPr>
          <w:rFonts w:ascii="Arial" w:hAnsi="Arial" w:cs="Arial"/>
          <w:sz w:val="24"/>
          <w:szCs w:val="24"/>
        </w:rPr>
        <w:t xml:space="preserve"> into account</w:t>
      </w:r>
      <w:proofErr w:type="gramEnd"/>
      <w:r w:rsidR="00503D09" w:rsidRPr="00167FF9">
        <w:rPr>
          <w:rFonts w:ascii="Arial" w:hAnsi="Arial" w:cs="Arial"/>
          <w:sz w:val="24"/>
          <w:szCs w:val="24"/>
        </w:rPr>
        <w:t xml:space="preserve"> the seriousness of the issues raised; the credibility of the</w:t>
      </w:r>
      <w:r w:rsidR="00503D09" w:rsidRPr="00167FF9">
        <w:rPr>
          <w:rFonts w:ascii="Arial" w:hAnsi="Arial" w:cs="Arial"/>
          <w:spacing w:val="1"/>
          <w:sz w:val="24"/>
          <w:szCs w:val="24"/>
        </w:rPr>
        <w:t xml:space="preserve"> </w:t>
      </w:r>
      <w:r w:rsidR="00503D09" w:rsidRPr="00167FF9">
        <w:rPr>
          <w:rFonts w:ascii="Arial" w:hAnsi="Arial" w:cs="Arial"/>
          <w:sz w:val="24"/>
          <w:szCs w:val="24"/>
        </w:rPr>
        <w:t>concern;</w:t>
      </w:r>
      <w:r w:rsidR="00503D09" w:rsidRPr="00167FF9">
        <w:rPr>
          <w:rFonts w:ascii="Arial" w:hAnsi="Arial" w:cs="Arial"/>
          <w:spacing w:val="-9"/>
          <w:sz w:val="24"/>
          <w:szCs w:val="24"/>
        </w:rPr>
        <w:t xml:space="preserve"> </w:t>
      </w:r>
      <w:r w:rsidR="00503D09" w:rsidRPr="00167FF9">
        <w:rPr>
          <w:rFonts w:ascii="Arial" w:hAnsi="Arial" w:cs="Arial"/>
          <w:sz w:val="24"/>
          <w:szCs w:val="24"/>
        </w:rPr>
        <w:t>and</w:t>
      </w:r>
      <w:r w:rsidR="00503D09" w:rsidRPr="00167FF9">
        <w:rPr>
          <w:rFonts w:ascii="Arial" w:hAnsi="Arial" w:cs="Arial"/>
          <w:spacing w:val="-2"/>
          <w:sz w:val="24"/>
          <w:szCs w:val="24"/>
        </w:rPr>
        <w:t xml:space="preserve"> </w:t>
      </w:r>
      <w:r w:rsidR="00503D09" w:rsidRPr="00167FF9">
        <w:rPr>
          <w:rFonts w:ascii="Arial" w:hAnsi="Arial" w:cs="Arial"/>
          <w:sz w:val="24"/>
          <w:szCs w:val="24"/>
        </w:rPr>
        <w:t>the</w:t>
      </w:r>
      <w:r w:rsidR="00503D09" w:rsidRPr="00167FF9">
        <w:rPr>
          <w:rFonts w:ascii="Arial" w:hAnsi="Arial" w:cs="Arial"/>
          <w:spacing w:val="-4"/>
          <w:sz w:val="24"/>
          <w:szCs w:val="24"/>
        </w:rPr>
        <w:t xml:space="preserve"> </w:t>
      </w:r>
      <w:r w:rsidR="00503D09" w:rsidRPr="00167FF9">
        <w:rPr>
          <w:rFonts w:ascii="Arial" w:hAnsi="Arial" w:cs="Arial"/>
          <w:sz w:val="24"/>
          <w:szCs w:val="24"/>
        </w:rPr>
        <w:t>likelihood</w:t>
      </w:r>
      <w:r w:rsidR="00503D09" w:rsidRPr="00167FF9">
        <w:rPr>
          <w:rFonts w:ascii="Arial" w:hAnsi="Arial" w:cs="Arial"/>
          <w:spacing w:val="-5"/>
          <w:sz w:val="24"/>
          <w:szCs w:val="24"/>
        </w:rPr>
        <w:t xml:space="preserve"> </w:t>
      </w:r>
      <w:r w:rsidR="00503D09" w:rsidRPr="00167FF9">
        <w:rPr>
          <w:rFonts w:ascii="Arial" w:hAnsi="Arial" w:cs="Arial"/>
          <w:sz w:val="24"/>
          <w:szCs w:val="24"/>
        </w:rPr>
        <w:t>of</w:t>
      </w:r>
      <w:r w:rsidR="00503D09" w:rsidRPr="00167FF9">
        <w:rPr>
          <w:rFonts w:ascii="Arial" w:hAnsi="Arial" w:cs="Arial"/>
          <w:spacing w:val="-1"/>
          <w:sz w:val="24"/>
          <w:szCs w:val="24"/>
        </w:rPr>
        <w:t xml:space="preserve"> </w:t>
      </w:r>
      <w:r w:rsidR="00503D09" w:rsidRPr="00167FF9">
        <w:rPr>
          <w:rFonts w:ascii="Arial" w:hAnsi="Arial" w:cs="Arial"/>
          <w:sz w:val="24"/>
          <w:szCs w:val="24"/>
        </w:rPr>
        <w:t>confirming</w:t>
      </w:r>
      <w:r w:rsidR="00503D09" w:rsidRPr="00167FF9">
        <w:rPr>
          <w:rFonts w:ascii="Arial" w:hAnsi="Arial" w:cs="Arial"/>
          <w:spacing w:val="-3"/>
          <w:sz w:val="24"/>
          <w:szCs w:val="24"/>
        </w:rPr>
        <w:t xml:space="preserve"> </w:t>
      </w:r>
      <w:r w:rsidR="00503D09" w:rsidRPr="00167FF9">
        <w:rPr>
          <w:rFonts w:ascii="Arial" w:hAnsi="Arial" w:cs="Arial"/>
          <w:sz w:val="24"/>
          <w:szCs w:val="24"/>
        </w:rPr>
        <w:t>the</w:t>
      </w:r>
      <w:r w:rsidR="00503D09" w:rsidRPr="00167FF9">
        <w:rPr>
          <w:rFonts w:ascii="Arial" w:hAnsi="Arial" w:cs="Arial"/>
          <w:spacing w:val="-5"/>
          <w:sz w:val="24"/>
          <w:szCs w:val="24"/>
        </w:rPr>
        <w:t xml:space="preserve"> </w:t>
      </w:r>
      <w:r w:rsidR="00503D09" w:rsidRPr="00167FF9">
        <w:rPr>
          <w:rFonts w:ascii="Arial" w:hAnsi="Arial" w:cs="Arial"/>
          <w:sz w:val="24"/>
          <w:szCs w:val="24"/>
        </w:rPr>
        <w:t>allegation</w:t>
      </w:r>
      <w:r w:rsidR="00503D09" w:rsidRPr="00167FF9">
        <w:rPr>
          <w:rFonts w:ascii="Arial" w:hAnsi="Arial" w:cs="Arial"/>
          <w:spacing w:val="-7"/>
          <w:sz w:val="24"/>
          <w:szCs w:val="24"/>
        </w:rPr>
        <w:t xml:space="preserve"> </w:t>
      </w:r>
      <w:r w:rsidR="00503D09" w:rsidRPr="00167FF9">
        <w:rPr>
          <w:rFonts w:ascii="Arial" w:hAnsi="Arial" w:cs="Arial"/>
          <w:sz w:val="24"/>
          <w:szCs w:val="24"/>
        </w:rPr>
        <w:t>from</w:t>
      </w:r>
      <w:r w:rsidR="00503D09" w:rsidRPr="00167FF9">
        <w:rPr>
          <w:rFonts w:ascii="Arial" w:hAnsi="Arial" w:cs="Arial"/>
          <w:spacing w:val="-3"/>
          <w:sz w:val="24"/>
          <w:szCs w:val="24"/>
        </w:rPr>
        <w:t xml:space="preserve"> </w:t>
      </w:r>
      <w:r w:rsidR="00503D09" w:rsidRPr="00167FF9">
        <w:rPr>
          <w:rFonts w:ascii="Arial" w:hAnsi="Arial" w:cs="Arial"/>
          <w:sz w:val="24"/>
          <w:szCs w:val="24"/>
        </w:rPr>
        <w:t>attributable sources</w:t>
      </w:r>
    </w:p>
    <w:p w14:paraId="52FEC112" w14:textId="77777777" w:rsidR="00A63B0B" w:rsidRPr="00A63B0B" w:rsidRDefault="00A63B0B" w:rsidP="00503D09">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b/>
          <w:bCs/>
          <w:sz w:val="24"/>
          <w:szCs w:val="24"/>
          <w:lang w:eastAsia="en-GB"/>
        </w:rPr>
        <w:t>6</w:t>
      </w:r>
      <w:r w:rsidRPr="00A63B0B">
        <w:rPr>
          <w:rFonts w:ascii="Arial" w:eastAsia="Times New Roman" w:hAnsi="Arial" w:cs="Arial"/>
          <w:b/>
          <w:bCs/>
          <w:sz w:val="24"/>
          <w:szCs w:val="24"/>
          <w:lang w:eastAsia="en-GB"/>
        </w:rPr>
        <w:tab/>
        <w:t>HOW TO RAISE A CONCERN</w:t>
      </w:r>
    </w:p>
    <w:p w14:paraId="1241A2F0"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6.1</w:t>
      </w:r>
      <w:r w:rsidRPr="00A63B0B">
        <w:rPr>
          <w:rFonts w:ascii="Arial" w:eastAsia="Times New Roman" w:hAnsi="Arial" w:cs="Arial"/>
          <w:sz w:val="24"/>
          <w:szCs w:val="24"/>
          <w:lang w:eastAsia="en-GB"/>
        </w:rPr>
        <w:tab/>
        <w:t xml:space="preserve">As a first step, a </w:t>
      </w:r>
      <w:r w:rsidR="00F77E24">
        <w:rPr>
          <w:rFonts w:ascii="Arial" w:eastAsia="Times New Roman" w:hAnsi="Arial" w:cs="Arial"/>
          <w:sz w:val="24"/>
          <w:szCs w:val="24"/>
          <w:lang w:eastAsia="en-GB"/>
        </w:rPr>
        <w:t>whistleblower</w:t>
      </w:r>
      <w:r w:rsidRPr="00A63B0B">
        <w:rPr>
          <w:rFonts w:ascii="Arial" w:eastAsia="Times New Roman" w:hAnsi="Arial" w:cs="Arial"/>
          <w:sz w:val="24"/>
          <w:szCs w:val="24"/>
          <w:lang w:eastAsia="en-GB"/>
        </w:rPr>
        <w:t xml:space="preserve"> should normally raise concerns with their immediate manager or their superior.  This depends, however, on the seriousness and sensitivity of the issues involved and who is suspected of the malpractice. For example, if a </w:t>
      </w:r>
      <w:r w:rsidR="00F77E24">
        <w:rPr>
          <w:rFonts w:ascii="Arial" w:eastAsia="Times New Roman" w:hAnsi="Arial" w:cs="Arial"/>
          <w:sz w:val="24"/>
          <w:szCs w:val="24"/>
          <w:lang w:eastAsia="en-GB"/>
        </w:rPr>
        <w:t>whistleblower</w:t>
      </w:r>
      <w:r w:rsidRPr="00A63B0B">
        <w:rPr>
          <w:rFonts w:ascii="Arial" w:eastAsia="Times New Roman" w:hAnsi="Arial" w:cs="Arial"/>
          <w:sz w:val="24"/>
          <w:szCs w:val="24"/>
          <w:lang w:eastAsia="en-GB"/>
        </w:rPr>
        <w:t xml:space="preserve"> believes that management is </w:t>
      </w:r>
      <w:r w:rsidR="00167FF9" w:rsidRPr="00A63B0B">
        <w:rPr>
          <w:rFonts w:ascii="Arial" w:eastAsia="Times New Roman" w:hAnsi="Arial" w:cs="Arial"/>
          <w:sz w:val="24"/>
          <w:szCs w:val="24"/>
          <w:lang w:eastAsia="en-GB"/>
        </w:rPr>
        <w:t>involved,</w:t>
      </w:r>
      <w:r w:rsidRPr="00A63B0B">
        <w:rPr>
          <w:rFonts w:ascii="Arial" w:eastAsia="Times New Roman" w:hAnsi="Arial" w:cs="Arial"/>
          <w:sz w:val="24"/>
          <w:szCs w:val="24"/>
          <w:lang w:eastAsia="en-GB"/>
        </w:rPr>
        <w:t xml:space="preserve"> they should make their disclosure to the Director of Governance </w:t>
      </w:r>
      <w:r w:rsidR="004B671F">
        <w:rPr>
          <w:rFonts w:ascii="Arial" w:eastAsia="Times New Roman" w:hAnsi="Arial" w:cs="Arial"/>
          <w:sz w:val="24"/>
          <w:szCs w:val="24"/>
          <w:lang w:eastAsia="en-GB"/>
        </w:rPr>
        <w:t xml:space="preserve">and </w:t>
      </w:r>
      <w:r w:rsidR="00167FF9">
        <w:rPr>
          <w:rFonts w:ascii="Arial" w:eastAsia="Times New Roman" w:hAnsi="Arial" w:cs="Arial"/>
          <w:sz w:val="24"/>
          <w:szCs w:val="24"/>
          <w:lang w:eastAsia="en-GB"/>
        </w:rPr>
        <w:t>Law mark.hynes@walthamforest.gov.uk</w:t>
      </w:r>
    </w:p>
    <w:p w14:paraId="7B148B07" w14:textId="77777777" w:rsidR="00A63B0B" w:rsidRPr="00A63B0B" w:rsidRDefault="00A63B0B" w:rsidP="00167FF9">
      <w:pPr>
        <w:spacing w:after="240" w:line="240" w:lineRule="auto"/>
        <w:ind w:left="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Alternatively, if you are </w:t>
      </w:r>
      <w:r w:rsidR="00F77E24">
        <w:rPr>
          <w:rFonts w:ascii="Arial" w:eastAsia="Times New Roman" w:hAnsi="Arial" w:cs="Arial"/>
          <w:sz w:val="24"/>
          <w:szCs w:val="24"/>
          <w:lang w:eastAsia="en-GB"/>
        </w:rPr>
        <w:t xml:space="preserve">good reasons why you are </w:t>
      </w:r>
      <w:r w:rsidRPr="00A63B0B">
        <w:rPr>
          <w:rFonts w:ascii="Arial" w:eastAsia="Times New Roman" w:hAnsi="Arial" w:cs="Arial"/>
          <w:sz w:val="24"/>
          <w:szCs w:val="24"/>
          <w:lang w:eastAsia="en-GB"/>
        </w:rPr>
        <w:t xml:space="preserve">unable to make the disclosure to the Director of Governance </w:t>
      </w:r>
      <w:r w:rsidR="00F77E24">
        <w:rPr>
          <w:rFonts w:ascii="Arial" w:eastAsia="Times New Roman" w:hAnsi="Arial" w:cs="Arial"/>
          <w:sz w:val="24"/>
          <w:szCs w:val="24"/>
          <w:lang w:eastAsia="en-GB"/>
        </w:rPr>
        <w:t xml:space="preserve">and Law </w:t>
      </w:r>
      <w:r w:rsidRPr="00A63B0B">
        <w:rPr>
          <w:rFonts w:ascii="Arial" w:eastAsia="Times New Roman" w:hAnsi="Arial" w:cs="Arial"/>
          <w:sz w:val="24"/>
          <w:szCs w:val="24"/>
          <w:lang w:eastAsia="en-GB"/>
        </w:rPr>
        <w:t xml:space="preserve">you can make the disclosure </w:t>
      </w:r>
      <w:r w:rsidR="00167FF9" w:rsidRPr="00A63B0B">
        <w:rPr>
          <w:rFonts w:ascii="Arial" w:eastAsia="Times New Roman" w:hAnsi="Arial" w:cs="Arial"/>
          <w:sz w:val="24"/>
          <w:szCs w:val="24"/>
          <w:lang w:eastAsia="en-GB"/>
        </w:rPr>
        <w:t xml:space="preserve">to </w:t>
      </w:r>
      <w:r w:rsidR="00167FF9">
        <w:rPr>
          <w:rFonts w:ascii="Arial" w:eastAsia="Times New Roman" w:hAnsi="Arial" w:cs="Arial"/>
          <w:sz w:val="24"/>
          <w:szCs w:val="24"/>
          <w:lang w:eastAsia="en-GB"/>
        </w:rPr>
        <w:t xml:space="preserve">the </w:t>
      </w:r>
      <w:r w:rsidR="00167FF9" w:rsidRPr="00A63B0B">
        <w:rPr>
          <w:rFonts w:ascii="Arial" w:eastAsia="Times New Roman" w:hAnsi="Arial" w:cs="Arial"/>
          <w:sz w:val="24"/>
          <w:szCs w:val="24"/>
          <w:lang w:eastAsia="en-GB"/>
        </w:rPr>
        <w:t>Chief</w:t>
      </w:r>
      <w:r w:rsidR="00F77E24">
        <w:rPr>
          <w:rFonts w:ascii="Arial" w:eastAsia="Times New Roman" w:hAnsi="Arial" w:cs="Arial"/>
          <w:sz w:val="24"/>
          <w:szCs w:val="24"/>
          <w:lang w:eastAsia="en-GB"/>
        </w:rPr>
        <w:t xml:space="preserve"> Executive.</w:t>
      </w:r>
      <w:r w:rsidRPr="00A63B0B">
        <w:rPr>
          <w:rFonts w:ascii="Arial" w:eastAsia="Times New Roman" w:hAnsi="Arial" w:cs="Arial"/>
          <w:sz w:val="24"/>
          <w:szCs w:val="24"/>
          <w:lang w:eastAsia="en-GB"/>
        </w:rPr>
        <w:t>6.2</w:t>
      </w:r>
      <w:r w:rsidRPr="00A63B0B">
        <w:rPr>
          <w:rFonts w:ascii="Arial" w:eastAsia="Times New Roman" w:hAnsi="Arial" w:cs="Arial"/>
          <w:sz w:val="24"/>
          <w:szCs w:val="24"/>
          <w:lang w:eastAsia="en-GB"/>
        </w:rPr>
        <w:tab/>
        <w:t>Concerns must be raised in writing and should include the following information:</w:t>
      </w:r>
    </w:p>
    <w:p w14:paraId="5E26946F" w14:textId="77777777" w:rsidR="00A63B0B" w:rsidRPr="00A63B0B" w:rsidRDefault="00A63B0B" w:rsidP="00A63B0B">
      <w:pPr>
        <w:numPr>
          <w:ilvl w:val="0"/>
          <w:numId w:val="16"/>
        </w:numPr>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the background and history of the concern (giving relevant dates</w:t>
      </w:r>
      <w:proofErr w:type="gramStart"/>
      <w:r w:rsidRPr="00A63B0B">
        <w:rPr>
          <w:rFonts w:ascii="Arial" w:eastAsia="Times New Roman" w:hAnsi="Arial" w:cs="Arial"/>
          <w:sz w:val="24"/>
          <w:szCs w:val="24"/>
          <w:lang w:eastAsia="en-GB"/>
        </w:rPr>
        <w:t>);</w:t>
      </w:r>
      <w:proofErr w:type="gramEnd"/>
    </w:p>
    <w:p w14:paraId="09196123" w14:textId="77777777" w:rsidR="00A63B0B" w:rsidRPr="00A63B0B" w:rsidRDefault="00A63B0B" w:rsidP="00A63B0B">
      <w:pPr>
        <w:numPr>
          <w:ilvl w:val="0"/>
          <w:numId w:val="16"/>
        </w:numPr>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the reason why the </w:t>
      </w:r>
      <w:r w:rsidR="00F77E24">
        <w:rPr>
          <w:rFonts w:ascii="Arial" w:eastAsia="Times New Roman" w:hAnsi="Arial" w:cs="Arial"/>
          <w:sz w:val="24"/>
          <w:szCs w:val="24"/>
          <w:lang w:eastAsia="en-GB"/>
        </w:rPr>
        <w:t>whistleblower</w:t>
      </w:r>
      <w:r w:rsidR="00F77E24"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is particularly concerned about the situation.</w:t>
      </w:r>
    </w:p>
    <w:p w14:paraId="2DB02407"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6.3</w:t>
      </w:r>
      <w:r w:rsidRPr="00A63B0B">
        <w:rPr>
          <w:rFonts w:ascii="Arial" w:eastAsia="Times New Roman" w:hAnsi="Arial" w:cs="Arial"/>
          <w:sz w:val="24"/>
          <w:szCs w:val="24"/>
          <w:lang w:eastAsia="en-GB"/>
        </w:rPr>
        <w:tab/>
        <w:t xml:space="preserve">The earlier a </w:t>
      </w:r>
      <w:r w:rsidR="00167FF9">
        <w:rPr>
          <w:rFonts w:ascii="Arial" w:eastAsia="Times New Roman" w:hAnsi="Arial" w:cs="Arial"/>
          <w:sz w:val="24"/>
          <w:szCs w:val="24"/>
          <w:lang w:eastAsia="en-GB"/>
        </w:rPr>
        <w:t>whistleblower</w:t>
      </w:r>
      <w:r w:rsidR="00F77E24"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expresses their concern the easier it is to take act</w:t>
      </w:r>
      <w:r w:rsidR="00503D09">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on.</w:t>
      </w:r>
    </w:p>
    <w:p w14:paraId="5962EFBE"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6.4</w:t>
      </w:r>
      <w:r w:rsidRPr="00A63B0B">
        <w:rPr>
          <w:rFonts w:ascii="Arial" w:eastAsia="Times New Roman" w:hAnsi="Arial" w:cs="Arial"/>
          <w:sz w:val="24"/>
          <w:szCs w:val="24"/>
          <w:lang w:eastAsia="en-GB"/>
        </w:rPr>
        <w:tab/>
        <w:t xml:space="preserve">Although </w:t>
      </w:r>
      <w:r w:rsidR="00F77E24">
        <w:rPr>
          <w:rFonts w:ascii="Arial" w:eastAsia="Times New Roman" w:hAnsi="Arial" w:cs="Arial"/>
          <w:sz w:val="24"/>
          <w:szCs w:val="24"/>
          <w:lang w:eastAsia="en-GB"/>
        </w:rPr>
        <w:t>whistleblowers</w:t>
      </w:r>
      <w:r w:rsidR="00F77E24"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 xml:space="preserve">are not expected to prove beyond </w:t>
      </w:r>
      <w:r w:rsidR="00F77E24">
        <w:rPr>
          <w:rFonts w:ascii="Arial" w:eastAsia="Times New Roman" w:hAnsi="Arial" w:cs="Arial"/>
          <w:sz w:val="24"/>
          <w:szCs w:val="24"/>
          <w:lang w:eastAsia="en-GB"/>
        </w:rPr>
        <w:t xml:space="preserve">reasonable </w:t>
      </w:r>
      <w:r w:rsidRPr="00A63B0B">
        <w:rPr>
          <w:rFonts w:ascii="Arial" w:eastAsia="Times New Roman" w:hAnsi="Arial" w:cs="Arial"/>
          <w:sz w:val="24"/>
          <w:szCs w:val="24"/>
          <w:lang w:eastAsia="en-GB"/>
        </w:rPr>
        <w:t xml:space="preserve">doubt the truth of an allegation, they will need to demonstrate to the Director of Governance </w:t>
      </w:r>
      <w:r w:rsidR="004B671F">
        <w:rPr>
          <w:rFonts w:ascii="Arial" w:eastAsia="Times New Roman" w:hAnsi="Arial" w:cs="Arial"/>
          <w:sz w:val="24"/>
          <w:szCs w:val="24"/>
          <w:lang w:eastAsia="en-GB"/>
        </w:rPr>
        <w:t xml:space="preserve">and Law </w:t>
      </w:r>
      <w:r w:rsidRPr="00A63B0B">
        <w:rPr>
          <w:rFonts w:ascii="Arial" w:eastAsia="Times New Roman" w:hAnsi="Arial" w:cs="Arial"/>
          <w:sz w:val="24"/>
          <w:szCs w:val="24"/>
          <w:lang w:eastAsia="en-GB"/>
        </w:rPr>
        <w:t>that there are reasonable grounds for their concerns.</w:t>
      </w:r>
    </w:p>
    <w:p w14:paraId="439425A3"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6.5</w:t>
      </w:r>
      <w:r w:rsidRPr="00A63B0B">
        <w:rPr>
          <w:rFonts w:ascii="Arial" w:eastAsia="Times New Roman" w:hAnsi="Arial" w:cs="Arial"/>
          <w:sz w:val="24"/>
          <w:szCs w:val="24"/>
          <w:lang w:eastAsia="en-GB"/>
        </w:rPr>
        <w:tab/>
        <w:t xml:space="preserve">A </w:t>
      </w:r>
      <w:r w:rsidR="00F77E24">
        <w:rPr>
          <w:rFonts w:ascii="Arial" w:eastAsia="Times New Roman" w:hAnsi="Arial" w:cs="Arial"/>
          <w:sz w:val="24"/>
          <w:szCs w:val="24"/>
          <w:lang w:eastAsia="en-GB"/>
        </w:rPr>
        <w:t>whistleblower</w:t>
      </w:r>
      <w:r w:rsidR="00F77E24"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 xml:space="preserve">can obtain advice/guidance on how to pursue matters of concern by </w:t>
      </w:r>
      <w:r w:rsidR="00F77E24">
        <w:rPr>
          <w:rFonts w:ascii="Arial" w:eastAsia="Times New Roman" w:hAnsi="Arial" w:cs="Arial"/>
          <w:sz w:val="24"/>
          <w:szCs w:val="24"/>
          <w:lang w:eastAsia="en-GB"/>
        </w:rPr>
        <w:t>contacting</w:t>
      </w:r>
      <w:r w:rsidR="00F77E24"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 xml:space="preserve">the Council’s HR Service. </w:t>
      </w:r>
    </w:p>
    <w:p w14:paraId="2574C159" w14:textId="77777777" w:rsidR="00167FF9" w:rsidRDefault="00A63B0B" w:rsidP="00167FF9">
      <w:pPr>
        <w:spacing w:after="240" w:line="240" w:lineRule="auto"/>
        <w:ind w:left="709" w:hanging="709"/>
        <w:jc w:val="both"/>
        <w:rPr>
          <w:rFonts w:ascii="Arial" w:hAnsi="Arial" w:cs="Arial"/>
          <w:sz w:val="24"/>
          <w:szCs w:val="24"/>
        </w:rPr>
      </w:pPr>
      <w:r w:rsidRPr="00A63B0B">
        <w:rPr>
          <w:rFonts w:ascii="Arial" w:eastAsia="Times New Roman" w:hAnsi="Arial" w:cs="Arial"/>
          <w:sz w:val="24"/>
          <w:szCs w:val="24"/>
          <w:lang w:eastAsia="en-GB"/>
        </w:rPr>
        <w:t>6.6</w:t>
      </w:r>
      <w:r w:rsidRPr="00A63B0B">
        <w:rPr>
          <w:rFonts w:ascii="Arial" w:eastAsia="Times New Roman" w:hAnsi="Arial" w:cs="Arial"/>
          <w:sz w:val="24"/>
          <w:szCs w:val="24"/>
          <w:lang w:eastAsia="en-GB"/>
        </w:rPr>
        <w:tab/>
        <w:t xml:space="preserve">If ultimately a </w:t>
      </w:r>
      <w:r w:rsidR="00F77E24">
        <w:rPr>
          <w:rFonts w:ascii="Arial" w:eastAsia="Times New Roman" w:hAnsi="Arial" w:cs="Arial"/>
          <w:sz w:val="24"/>
          <w:szCs w:val="24"/>
          <w:lang w:eastAsia="en-GB"/>
        </w:rPr>
        <w:t xml:space="preserve">whistleblower </w:t>
      </w:r>
      <w:r w:rsidRPr="00A63B0B">
        <w:rPr>
          <w:rFonts w:ascii="Arial" w:eastAsia="Times New Roman" w:hAnsi="Arial" w:cs="Arial"/>
          <w:sz w:val="24"/>
          <w:szCs w:val="24"/>
          <w:lang w:eastAsia="en-GB"/>
        </w:rPr>
        <w:t xml:space="preserve">feels they </w:t>
      </w:r>
      <w:proofErr w:type="gramStart"/>
      <w:r w:rsidRPr="00A63B0B">
        <w:rPr>
          <w:rFonts w:ascii="Arial" w:eastAsia="Times New Roman" w:hAnsi="Arial" w:cs="Arial"/>
          <w:sz w:val="24"/>
          <w:szCs w:val="24"/>
          <w:lang w:eastAsia="en-GB"/>
        </w:rPr>
        <w:t>have to</w:t>
      </w:r>
      <w:proofErr w:type="gramEnd"/>
      <w:r w:rsidRPr="00A63B0B">
        <w:rPr>
          <w:rFonts w:ascii="Arial" w:eastAsia="Times New Roman" w:hAnsi="Arial" w:cs="Arial"/>
          <w:sz w:val="24"/>
          <w:szCs w:val="24"/>
          <w:lang w:eastAsia="en-GB"/>
        </w:rPr>
        <w:t xml:space="preserve"> take the matter externally, they may contact </w:t>
      </w:r>
      <w:r w:rsidR="00A925CC">
        <w:rPr>
          <w:rFonts w:ascii="Arial" w:eastAsia="Times New Roman" w:hAnsi="Arial" w:cs="Arial"/>
          <w:sz w:val="24"/>
          <w:szCs w:val="24"/>
          <w:lang w:eastAsia="en-GB"/>
        </w:rPr>
        <w:t>Protec</w:t>
      </w:r>
      <w:r w:rsidR="00F77E24">
        <w:rPr>
          <w:rFonts w:ascii="Arial" w:eastAsia="Times New Roman" w:hAnsi="Arial" w:cs="Arial"/>
          <w:sz w:val="24"/>
          <w:szCs w:val="24"/>
          <w:lang w:eastAsia="en-GB"/>
        </w:rPr>
        <w:t>t</w:t>
      </w:r>
      <w:r w:rsidR="00C55C11">
        <w:rPr>
          <w:rFonts w:ascii="Arial" w:eastAsia="Times New Roman" w:hAnsi="Arial" w:cs="Arial"/>
          <w:sz w:val="24"/>
          <w:szCs w:val="24"/>
          <w:lang w:eastAsia="en-GB"/>
        </w:rPr>
        <w:t xml:space="preserve"> https://protect-advice.org.uk</w:t>
      </w:r>
      <w:r w:rsidR="00A925CC">
        <w:rPr>
          <w:rFonts w:ascii="Arial" w:eastAsia="Times New Roman" w:hAnsi="Arial" w:cs="Arial"/>
          <w:sz w:val="24"/>
          <w:szCs w:val="24"/>
          <w:lang w:eastAsia="en-GB"/>
        </w:rPr>
        <w:t>.</w:t>
      </w:r>
      <w:r w:rsidRPr="00A63B0B">
        <w:rPr>
          <w:rFonts w:ascii="Arial" w:eastAsia="Times New Roman" w:hAnsi="Arial" w:cs="Arial"/>
          <w:sz w:val="24"/>
          <w:szCs w:val="24"/>
          <w:lang w:eastAsia="en-GB"/>
        </w:rPr>
        <w:t xml:space="preserve">  </w:t>
      </w:r>
      <w:r w:rsidR="00A925CC">
        <w:rPr>
          <w:rFonts w:ascii="Arial" w:eastAsia="Times New Roman" w:hAnsi="Arial" w:cs="Arial"/>
          <w:sz w:val="24"/>
          <w:szCs w:val="24"/>
          <w:lang w:eastAsia="en-GB"/>
        </w:rPr>
        <w:t xml:space="preserve">Protect </w:t>
      </w:r>
      <w:r w:rsidRPr="00A63B0B">
        <w:rPr>
          <w:rFonts w:ascii="Arial" w:eastAsia="Times New Roman" w:hAnsi="Arial" w:cs="Arial"/>
          <w:sz w:val="24"/>
          <w:szCs w:val="24"/>
          <w:lang w:eastAsia="en-GB"/>
        </w:rPr>
        <w:t xml:space="preserve">are a registered charity </w:t>
      </w:r>
      <w:r w:rsidR="00F77E24">
        <w:rPr>
          <w:rFonts w:ascii="Arial" w:eastAsia="Times New Roman" w:hAnsi="Arial" w:cs="Arial"/>
          <w:sz w:val="24"/>
          <w:szCs w:val="24"/>
          <w:lang w:eastAsia="en-GB"/>
        </w:rPr>
        <w:t xml:space="preserve">who deal with whistleblowing allegations </w:t>
      </w:r>
      <w:r w:rsidR="00100510">
        <w:rPr>
          <w:rFonts w:ascii="Arial" w:eastAsia="Times New Roman" w:hAnsi="Arial" w:cs="Arial"/>
          <w:sz w:val="24"/>
          <w:szCs w:val="24"/>
          <w:lang w:eastAsia="en-GB"/>
        </w:rPr>
        <w:t xml:space="preserve">and </w:t>
      </w:r>
      <w:r w:rsidRPr="00A63B0B">
        <w:rPr>
          <w:rFonts w:ascii="Arial" w:eastAsia="Times New Roman" w:hAnsi="Arial" w:cs="Arial"/>
          <w:sz w:val="24"/>
          <w:szCs w:val="24"/>
          <w:lang w:eastAsia="en-GB"/>
        </w:rPr>
        <w:t xml:space="preserve">whose services are free and strictly </w:t>
      </w:r>
      <w:r w:rsidR="00167FF9" w:rsidRPr="00A63B0B">
        <w:rPr>
          <w:rFonts w:ascii="Arial" w:eastAsia="Times New Roman" w:hAnsi="Arial" w:cs="Arial"/>
          <w:sz w:val="24"/>
          <w:szCs w:val="24"/>
          <w:lang w:eastAsia="en-GB"/>
        </w:rPr>
        <w:t>confidential.</w:t>
      </w:r>
      <w:r w:rsidR="00167FF9" w:rsidRPr="00167FF9">
        <w:rPr>
          <w:rFonts w:ascii="Arial" w:hAnsi="Arial" w:cs="Arial"/>
          <w:sz w:val="24"/>
          <w:szCs w:val="24"/>
        </w:rPr>
        <w:t xml:space="preserve"> Their</w:t>
      </w:r>
      <w:r w:rsidR="00996273" w:rsidRPr="00167FF9">
        <w:rPr>
          <w:rFonts w:ascii="Arial" w:hAnsi="Arial" w:cs="Arial"/>
          <w:sz w:val="24"/>
          <w:szCs w:val="24"/>
        </w:rPr>
        <w:t xml:space="preserve"> lawyers can provide</w:t>
      </w:r>
      <w:r w:rsidR="00996273" w:rsidRPr="00167FF9">
        <w:rPr>
          <w:rFonts w:ascii="Arial" w:hAnsi="Arial" w:cs="Arial"/>
          <w:spacing w:val="-64"/>
          <w:sz w:val="24"/>
          <w:szCs w:val="24"/>
        </w:rPr>
        <w:t xml:space="preserve"> </w:t>
      </w:r>
      <w:r w:rsidR="00996273" w:rsidRPr="00167FF9">
        <w:rPr>
          <w:rFonts w:ascii="Arial" w:hAnsi="Arial" w:cs="Arial"/>
          <w:sz w:val="24"/>
          <w:szCs w:val="24"/>
        </w:rPr>
        <w:t>free confidential advice on how to raise a concern about serious malpractice or</w:t>
      </w:r>
      <w:r w:rsidR="00996273" w:rsidRPr="00167FF9">
        <w:rPr>
          <w:rFonts w:ascii="Arial" w:hAnsi="Arial" w:cs="Arial"/>
          <w:spacing w:val="1"/>
          <w:sz w:val="24"/>
          <w:szCs w:val="24"/>
        </w:rPr>
        <w:t xml:space="preserve"> </w:t>
      </w:r>
      <w:r w:rsidR="00996273" w:rsidRPr="00167FF9">
        <w:rPr>
          <w:rFonts w:ascii="Arial" w:hAnsi="Arial" w:cs="Arial"/>
          <w:sz w:val="24"/>
          <w:szCs w:val="24"/>
        </w:rPr>
        <w:t>wrongdoing</w:t>
      </w:r>
      <w:r w:rsidR="00996273" w:rsidRPr="00167FF9">
        <w:rPr>
          <w:rFonts w:ascii="Arial" w:hAnsi="Arial" w:cs="Arial"/>
          <w:spacing w:val="-2"/>
          <w:sz w:val="24"/>
          <w:szCs w:val="24"/>
        </w:rPr>
        <w:t xml:space="preserve"> </w:t>
      </w:r>
      <w:r w:rsidR="00996273" w:rsidRPr="00167FF9">
        <w:rPr>
          <w:rFonts w:ascii="Arial" w:hAnsi="Arial" w:cs="Arial"/>
          <w:sz w:val="24"/>
          <w:szCs w:val="24"/>
        </w:rPr>
        <w:t>at</w:t>
      </w:r>
      <w:r w:rsidR="00996273" w:rsidRPr="00167FF9">
        <w:rPr>
          <w:rFonts w:ascii="Arial" w:hAnsi="Arial" w:cs="Arial"/>
          <w:spacing w:val="-4"/>
          <w:sz w:val="24"/>
          <w:szCs w:val="24"/>
        </w:rPr>
        <w:t xml:space="preserve"> </w:t>
      </w:r>
      <w:r w:rsidR="00996273" w:rsidRPr="00167FF9">
        <w:rPr>
          <w:rFonts w:ascii="Arial" w:hAnsi="Arial" w:cs="Arial"/>
          <w:sz w:val="24"/>
          <w:szCs w:val="24"/>
        </w:rPr>
        <w:t>w</w:t>
      </w:r>
      <w:r w:rsidR="00167FF9">
        <w:rPr>
          <w:rFonts w:ascii="Arial" w:hAnsi="Arial" w:cs="Arial"/>
          <w:sz w:val="24"/>
          <w:szCs w:val="24"/>
        </w:rPr>
        <w:t>ork.</w:t>
      </w:r>
    </w:p>
    <w:p w14:paraId="0B2A32BA" w14:textId="77777777" w:rsidR="00996273" w:rsidRPr="00167FF9" w:rsidRDefault="00503D09" w:rsidP="00167FF9">
      <w:pPr>
        <w:pStyle w:val="BodyText"/>
        <w:spacing w:before="89"/>
        <w:ind w:left="709" w:right="915" w:hanging="709"/>
        <w:rPr>
          <w:sz w:val="24"/>
          <w:szCs w:val="24"/>
        </w:rPr>
      </w:pPr>
      <w:r>
        <w:rPr>
          <w:sz w:val="24"/>
          <w:szCs w:val="24"/>
        </w:rPr>
        <w:t>6.7</w:t>
      </w:r>
      <w:r w:rsidR="00167FF9">
        <w:rPr>
          <w:sz w:val="24"/>
          <w:szCs w:val="24"/>
        </w:rPr>
        <w:tab/>
      </w:r>
      <w:r w:rsidR="00996273" w:rsidRPr="00167FF9">
        <w:rPr>
          <w:sz w:val="24"/>
          <w:szCs w:val="24"/>
        </w:rPr>
        <w:t>Further</w:t>
      </w:r>
      <w:r w:rsidR="00996273" w:rsidRPr="00167FF9">
        <w:rPr>
          <w:spacing w:val="-6"/>
          <w:sz w:val="24"/>
          <w:szCs w:val="24"/>
        </w:rPr>
        <w:t xml:space="preserve"> </w:t>
      </w:r>
      <w:r w:rsidR="00996273" w:rsidRPr="00167FF9">
        <w:rPr>
          <w:sz w:val="24"/>
          <w:szCs w:val="24"/>
        </w:rPr>
        <w:t>information</w:t>
      </w:r>
      <w:r w:rsidR="00996273" w:rsidRPr="00167FF9">
        <w:rPr>
          <w:spacing w:val="-4"/>
          <w:sz w:val="24"/>
          <w:szCs w:val="24"/>
        </w:rPr>
        <w:t xml:space="preserve"> </w:t>
      </w:r>
      <w:r w:rsidR="00996273" w:rsidRPr="00167FF9">
        <w:rPr>
          <w:sz w:val="24"/>
          <w:szCs w:val="24"/>
        </w:rPr>
        <w:t>can</w:t>
      </w:r>
      <w:r w:rsidR="00996273" w:rsidRPr="00167FF9">
        <w:rPr>
          <w:spacing w:val="-4"/>
          <w:sz w:val="24"/>
          <w:szCs w:val="24"/>
        </w:rPr>
        <w:t xml:space="preserve"> </w:t>
      </w:r>
      <w:r w:rsidR="00996273" w:rsidRPr="00167FF9">
        <w:rPr>
          <w:sz w:val="24"/>
          <w:szCs w:val="24"/>
        </w:rPr>
        <w:t>also</w:t>
      </w:r>
      <w:r w:rsidR="00996273" w:rsidRPr="00167FF9">
        <w:rPr>
          <w:spacing w:val="-7"/>
          <w:sz w:val="24"/>
          <w:szCs w:val="24"/>
        </w:rPr>
        <w:t xml:space="preserve"> </w:t>
      </w:r>
      <w:r w:rsidR="00996273" w:rsidRPr="00167FF9">
        <w:rPr>
          <w:sz w:val="24"/>
          <w:szCs w:val="24"/>
        </w:rPr>
        <w:t>be</w:t>
      </w:r>
      <w:r w:rsidR="00996273" w:rsidRPr="00167FF9">
        <w:rPr>
          <w:spacing w:val="-7"/>
          <w:sz w:val="24"/>
          <w:szCs w:val="24"/>
        </w:rPr>
        <w:t xml:space="preserve"> </w:t>
      </w:r>
      <w:r w:rsidR="00996273" w:rsidRPr="00167FF9">
        <w:rPr>
          <w:sz w:val="24"/>
          <w:szCs w:val="24"/>
        </w:rPr>
        <w:t>obtained</w:t>
      </w:r>
      <w:r w:rsidR="00996273" w:rsidRPr="00167FF9">
        <w:rPr>
          <w:spacing w:val="-6"/>
          <w:sz w:val="24"/>
          <w:szCs w:val="24"/>
        </w:rPr>
        <w:t xml:space="preserve"> </w:t>
      </w:r>
      <w:r w:rsidR="00996273" w:rsidRPr="00167FF9">
        <w:rPr>
          <w:sz w:val="24"/>
          <w:szCs w:val="24"/>
        </w:rPr>
        <w:t>from</w:t>
      </w:r>
      <w:r w:rsidR="00996273" w:rsidRPr="00167FF9">
        <w:rPr>
          <w:spacing w:val="-4"/>
          <w:sz w:val="24"/>
          <w:szCs w:val="24"/>
        </w:rPr>
        <w:t xml:space="preserve"> </w:t>
      </w:r>
      <w:r w:rsidR="00996273" w:rsidRPr="00167FF9">
        <w:rPr>
          <w:sz w:val="24"/>
          <w:szCs w:val="24"/>
        </w:rPr>
        <w:t>the</w:t>
      </w:r>
      <w:r w:rsidR="00996273" w:rsidRPr="00167FF9">
        <w:rPr>
          <w:spacing w:val="-5"/>
          <w:sz w:val="24"/>
          <w:szCs w:val="24"/>
        </w:rPr>
        <w:t xml:space="preserve"> </w:t>
      </w:r>
      <w:r w:rsidR="00996273" w:rsidRPr="00167FF9">
        <w:rPr>
          <w:sz w:val="24"/>
          <w:szCs w:val="24"/>
        </w:rPr>
        <w:t>website</w:t>
      </w:r>
      <w:r w:rsidR="00996273" w:rsidRPr="00167FF9">
        <w:rPr>
          <w:spacing w:val="-9"/>
          <w:sz w:val="24"/>
          <w:szCs w:val="24"/>
        </w:rPr>
        <w:t xml:space="preserve"> </w:t>
      </w:r>
      <w:r w:rsidR="00996273" w:rsidRPr="00167FF9">
        <w:rPr>
          <w:sz w:val="24"/>
          <w:szCs w:val="24"/>
        </w:rPr>
        <w:t>of</w:t>
      </w:r>
      <w:r w:rsidR="00996273" w:rsidRPr="00167FF9">
        <w:rPr>
          <w:spacing w:val="-5"/>
          <w:sz w:val="24"/>
          <w:szCs w:val="24"/>
        </w:rPr>
        <w:t xml:space="preserve"> </w:t>
      </w:r>
      <w:r w:rsidR="00996273" w:rsidRPr="00167FF9">
        <w:rPr>
          <w:sz w:val="24"/>
          <w:szCs w:val="24"/>
        </w:rPr>
        <w:t>the</w:t>
      </w:r>
      <w:r w:rsidR="00996273" w:rsidRPr="00167FF9">
        <w:rPr>
          <w:spacing w:val="-8"/>
          <w:sz w:val="24"/>
          <w:szCs w:val="24"/>
        </w:rPr>
        <w:t xml:space="preserve"> </w:t>
      </w:r>
      <w:r w:rsidR="00996273" w:rsidRPr="00167FF9">
        <w:rPr>
          <w:sz w:val="24"/>
          <w:szCs w:val="24"/>
        </w:rPr>
        <w:t>employment</w:t>
      </w:r>
      <w:r w:rsidR="00996273" w:rsidRPr="00167FF9">
        <w:rPr>
          <w:spacing w:val="-5"/>
          <w:sz w:val="24"/>
          <w:szCs w:val="24"/>
        </w:rPr>
        <w:t xml:space="preserve"> </w:t>
      </w:r>
      <w:r w:rsidR="00996273" w:rsidRPr="00167FF9">
        <w:rPr>
          <w:sz w:val="24"/>
          <w:szCs w:val="24"/>
        </w:rPr>
        <w:t>service,</w:t>
      </w:r>
      <w:r w:rsidR="00996273" w:rsidRPr="00167FF9">
        <w:rPr>
          <w:spacing w:val="-64"/>
          <w:sz w:val="24"/>
          <w:szCs w:val="24"/>
        </w:rPr>
        <w:t xml:space="preserve"> </w:t>
      </w:r>
      <w:r w:rsidR="00996273" w:rsidRPr="00167FF9">
        <w:rPr>
          <w:sz w:val="24"/>
          <w:szCs w:val="24"/>
        </w:rPr>
        <w:t>ACAS</w:t>
      </w:r>
      <w:r w:rsidR="00996273" w:rsidRPr="00167FF9">
        <w:rPr>
          <w:spacing w:val="-4"/>
          <w:sz w:val="24"/>
          <w:szCs w:val="24"/>
        </w:rPr>
        <w:t xml:space="preserve"> </w:t>
      </w:r>
      <w:r w:rsidR="00996273" w:rsidRPr="00167FF9">
        <w:rPr>
          <w:sz w:val="24"/>
          <w:szCs w:val="24"/>
        </w:rPr>
        <w:t>(the</w:t>
      </w:r>
      <w:r w:rsidR="00996273" w:rsidRPr="00167FF9">
        <w:rPr>
          <w:spacing w:val="-3"/>
          <w:sz w:val="24"/>
          <w:szCs w:val="24"/>
        </w:rPr>
        <w:t xml:space="preserve"> </w:t>
      </w:r>
      <w:r w:rsidR="00996273" w:rsidRPr="00167FF9">
        <w:rPr>
          <w:sz w:val="24"/>
          <w:szCs w:val="24"/>
        </w:rPr>
        <w:t>Advisory,</w:t>
      </w:r>
      <w:r w:rsidR="00996273" w:rsidRPr="00167FF9">
        <w:rPr>
          <w:spacing w:val="-2"/>
          <w:sz w:val="24"/>
          <w:szCs w:val="24"/>
        </w:rPr>
        <w:t xml:space="preserve"> </w:t>
      </w:r>
      <w:r w:rsidR="00996273" w:rsidRPr="00167FF9">
        <w:rPr>
          <w:sz w:val="24"/>
          <w:szCs w:val="24"/>
        </w:rPr>
        <w:t>Conciliation</w:t>
      </w:r>
      <w:r w:rsidR="00996273" w:rsidRPr="00167FF9">
        <w:rPr>
          <w:spacing w:val="-5"/>
          <w:sz w:val="24"/>
          <w:szCs w:val="24"/>
        </w:rPr>
        <w:t xml:space="preserve"> </w:t>
      </w:r>
      <w:r w:rsidR="00996273" w:rsidRPr="00167FF9">
        <w:rPr>
          <w:sz w:val="24"/>
          <w:szCs w:val="24"/>
        </w:rPr>
        <w:t>and</w:t>
      </w:r>
      <w:r w:rsidR="00996273" w:rsidRPr="00167FF9">
        <w:rPr>
          <w:spacing w:val="-3"/>
          <w:sz w:val="24"/>
          <w:szCs w:val="24"/>
        </w:rPr>
        <w:t xml:space="preserve"> </w:t>
      </w:r>
      <w:r w:rsidR="00996273" w:rsidRPr="00167FF9">
        <w:rPr>
          <w:sz w:val="24"/>
          <w:szCs w:val="24"/>
        </w:rPr>
        <w:t>Arbitration</w:t>
      </w:r>
      <w:r w:rsidR="00996273" w:rsidRPr="00167FF9">
        <w:rPr>
          <w:spacing w:val="-3"/>
          <w:sz w:val="24"/>
          <w:szCs w:val="24"/>
        </w:rPr>
        <w:t xml:space="preserve"> </w:t>
      </w:r>
      <w:r w:rsidR="00996273" w:rsidRPr="00167FF9">
        <w:rPr>
          <w:sz w:val="24"/>
          <w:szCs w:val="24"/>
        </w:rPr>
        <w:t>Service)</w:t>
      </w:r>
      <w:r w:rsidR="00996273" w:rsidRPr="00167FF9">
        <w:rPr>
          <w:spacing w:val="-4"/>
          <w:sz w:val="24"/>
          <w:szCs w:val="24"/>
        </w:rPr>
        <w:t xml:space="preserve"> </w:t>
      </w:r>
      <w:r w:rsidR="00996273" w:rsidRPr="00167FF9">
        <w:rPr>
          <w:sz w:val="24"/>
          <w:szCs w:val="24"/>
        </w:rPr>
        <w:t>at</w:t>
      </w:r>
      <w:r w:rsidR="00996273" w:rsidRPr="00167FF9">
        <w:rPr>
          <w:spacing w:val="3"/>
          <w:sz w:val="24"/>
          <w:szCs w:val="24"/>
        </w:rPr>
        <w:t xml:space="preserve"> </w:t>
      </w:r>
      <w:hyperlink r:id="rId10">
        <w:r w:rsidR="00996273" w:rsidRPr="00167FF9">
          <w:rPr>
            <w:color w:val="800080"/>
            <w:sz w:val="24"/>
            <w:szCs w:val="24"/>
            <w:u w:val="single" w:color="800080"/>
          </w:rPr>
          <w:t>www.acas.org.uk</w:t>
        </w:r>
      </w:hyperlink>
      <w:r w:rsidR="00996273" w:rsidRPr="00167FF9">
        <w:rPr>
          <w:color w:val="800080"/>
          <w:sz w:val="24"/>
          <w:szCs w:val="24"/>
          <w:u w:val="single" w:color="800080"/>
        </w:rPr>
        <w:t>.</w:t>
      </w:r>
    </w:p>
    <w:p w14:paraId="6CE8B04E" w14:textId="77777777" w:rsidR="00996273" w:rsidRPr="00503D09" w:rsidRDefault="00503D09" w:rsidP="00996273">
      <w:pPr>
        <w:spacing w:after="240" w:line="240" w:lineRule="auto"/>
        <w:ind w:left="709" w:hanging="709"/>
        <w:jc w:val="both"/>
        <w:rPr>
          <w:rFonts w:ascii="Arial" w:eastAsia="Times New Roman" w:hAnsi="Arial" w:cs="Arial"/>
          <w:sz w:val="24"/>
          <w:szCs w:val="24"/>
          <w:lang w:eastAsia="en-GB"/>
        </w:rPr>
      </w:pPr>
      <w:r>
        <w:rPr>
          <w:rFonts w:ascii="Arial" w:hAnsi="Arial" w:cs="Arial"/>
          <w:sz w:val="24"/>
          <w:szCs w:val="24"/>
        </w:rPr>
        <w:t xml:space="preserve">6.8    </w:t>
      </w:r>
      <w:r w:rsidR="00996273" w:rsidRPr="00167FF9">
        <w:rPr>
          <w:rFonts w:ascii="Arial" w:hAnsi="Arial" w:cs="Arial"/>
          <w:sz w:val="24"/>
          <w:szCs w:val="24"/>
        </w:rPr>
        <w:t xml:space="preserve">In circumstances where a </w:t>
      </w:r>
      <w:r>
        <w:rPr>
          <w:rFonts w:ascii="Arial" w:hAnsi="Arial" w:cs="Arial"/>
          <w:sz w:val="24"/>
          <w:szCs w:val="24"/>
        </w:rPr>
        <w:t xml:space="preserve">whistleblower </w:t>
      </w:r>
      <w:r w:rsidR="00996273" w:rsidRPr="00167FF9">
        <w:rPr>
          <w:rFonts w:ascii="Arial" w:hAnsi="Arial" w:cs="Arial"/>
          <w:sz w:val="24"/>
          <w:szCs w:val="24"/>
        </w:rPr>
        <w:t>decides to raise the matter externally, (s)he will only be</w:t>
      </w:r>
      <w:r w:rsidR="00996273" w:rsidRPr="00167FF9">
        <w:rPr>
          <w:rFonts w:ascii="Arial" w:hAnsi="Arial" w:cs="Arial"/>
          <w:spacing w:val="1"/>
          <w:sz w:val="24"/>
          <w:szCs w:val="24"/>
        </w:rPr>
        <w:t xml:space="preserve"> </w:t>
      </w:r>
      <w:r w:rsidR="00996273" w:rsidRPr="00167FF9">
        <w:rPr>
          <w:rFonts w:ascii="Arial" w:hAnsi="Arial" w:cs="Arial"/>
          <w:sz w:val="24"/>
          <w:szCs w:val="24"/>
          <w:u w:val="single"/>
        </w:rPr>
        <w:t>protected</w:t>
      </w:r>
      <w:r w:rsidR="00996273" w:rsidRPr="00167FF9">
        <w:rPr>
          <w:rFonts w:ascii="Arial" w:hAnsi="Arial" w:cs="Arial"/>
          <w:sz w:val="24"/>
          <w:szCs w:val="24"/>
        </w:rPr>
        <w:t xml:space="preserve"> under this procedure, and under employment law, where the disclosure is made</w:t>
      </w:r>
      <w:r w:rsidR="00996273" w:rsidRPr="00167FF9">
        <w:rPr>
          <w:rFonts w:ascii="Arial" w:hAnsi="Arial" w:cs="Arial"/>
          <w:spacing w:val="-64"/>
          <w:sz w:val="24"/>
          <w:szCs w:val="24"/>
        </w:rPr>
        <w:t xml:space="preserve"> </w:t>
      </w:r>
      <w:r w:rsidR="00996273" w:rsidRPr="00167FF9">
        <w:rPr>
          <w:rFonts w:ascii="Arial" w:hAnsi="Arial" w:cs="Arial"/>
          <w:sz w:val="24"/>
          <w:szCs w:val="24"/>
        </w:rPr>
        <w:t>in accordance with the PIDA</w:t>
      </w:r>
    </w:p>
    <w:p w14:paraId="35C09D04"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b/>
          <w:bCs/>
          <w:sz w:val="24"/>
          <w:szCs w:val="24"/>
          <w:lang w:eastAsia="en-GB"/>
        </w:rPr>
        <w:lastRenderedPageBreak/>
        <w:t>7</w:t>
      </w:r>
      <w:r w:rsidRPr="00A63B0B">
        <w:rPr>
          <w:rFonts w:ascii="Arial" w:eastAsia="Times New Roman" w:hAnsi="Arial" w:cs="Arial"/>
          <w:b/>
          <w:bCs/>
          <w:sz w:val="24"/>
          <w:szCs w:val="24"/>
          <w:lang w:eastAsia="en-GB"/>
        </w:rPr>
        <w:tab/>
        <w:t>HOW THE COUNCIL WILL RESPOND</w:t>
      </w:r>
    </w:p>
    <w:p w14:paraId="395485E2"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7.1</w:t>
      </w:r>
      <w:r w:rsidRPr="00A63B0B">
        <w:rPr>
          <w:rFonts w:ascii="Arial" w:eastAsia="Times New Roman" w:hAnsi="Arial" w:cs="Arial"/>
          <w:sz w:val="24"/>
          <w:szCs w:val="24"/>
          <w:lang w:eastAsia="en-GB"/>
        </w:rPr>
        <w:tab/>
        <w:t xml:space="preserve">Upon receiving </w:t>
      </w:r>
      <w:r w:rsidR="00F77E24">
        <w:rPr>
          <w:rFonts w:ascii="Arial" w:eastAsia="Times New Roman" w:hAnsi="Arial" w:cs="Arial"/>
          <w:sz w:val="24"/>
          <w:szCs w:val="24"/>
          <w:lang w:eastAsia="en-GB"/>
        </w:rPr>
        <w:t>an</w:t>
      </w:r>
      <w:r w:rsidRPr="00A63B0B">
        <w:rPr>
          <w:rFonts w:ascii="Arial" w:eastAsia="Times New Roman" w:hAnsi="Arial" w:cs="Arial"/>
          <w:sz w:val="24"/>
          <w:szCs w:val="24"/>
          <w:lang w:eastAsia="en-GB"/>
        </w:rPr>
        <w:t xml:space="preserve"> allegation, the Director of Governance </w:t>
      </w:r>
      <w:r w:rsidR="004B671F">
        <w:rPr>
          <w:rFonts w:ascii="Arial" w:eastAsia="Times New Roman" w:hAnsi="Arial" w:cs="Arial"/>
          <w:sz w:val="24"/>
          <w:szCs w:val="24"/>
          <w:lang w:eastAsia="en-GB"/>
        </w:rPr>
        <w:t xml:space="preserve">and Law </w:t>
      </w:r>
      <w:r w:rsidRPr="00A63B0B">
        <w:rPr>
          <w:rFonts w:ascii="Arial" w:eastAsia="Times New Roman" w:hAnsi="Arial" w:cs="Arial"/>
          <w:sz w:val="24"/>
          <w:szCs w:val="24"/>
          <w:lang w:eastAsia="en-GB"/>
        </w:rPr>
        <w:t xml:space="preserve">will consider its content, the issues and risks identified, the seriousness of </w:t>
      </w:r>
      <w:r w:rsidR="00167FF9" w:rsidRPr="00A63B0B">
        <w:rPr>
          <w:rFonts w:ascii="Arial" w:eastAsia="Times New Roman" w:hAnsi="Arial" w:cs="Arial"/>
          <w:sz w:val="24"/>
          <w:szCs w:val="24"/>
          <w:lang w:eastAsia="en-GB"/>
        </w:rPr>
        <w:t>the concerns</w:t>
      </w:r>
      <w:r w:rsidRPr="00A63B0B">
        <w:rPr>
          <w:rFonts w:ascii="Arial" w:eastAsia="Times New Roman" w:hAnsi="Arial" w:cs="Arial"/>
          <w:sz w:val="24"/>
          <w:szCs w:val="24"/>
          <w:lang w:eastAsia="en-GB"/>
        </w:rPr>
        <w:t xml:space="preserve"> and which officer or department of the Council is best placed to </w:t>
      </w:r>
      <w:proofErr w:type="gramStart"/>
      <w:r w:rsidRPr="00A63B0B">
        <w:rPr>
          <w:rFonts w:ascii="Arial" w:eastAsia="Times New Roman" w:hAnsi="Arial" w:cs="Arial"/>
          <w:sz w:val="24"/>
          <w:szCs w:val="24"/>
          <w:lang w:eastAsia="en-GB"/>
        </w:rPr>
        <w:t>take action</w:t>
      </w:r>
      <w:proofErr w:type="gramEnd"/>
      <w:r w:rsidRPr="00A63B0B">
        <w:rPr>
          <w:rFonts w:ascii="Arial" w:eastAsia="Times New Roman" w:hAnsi="Arial" w:cs="Arial"/>
          <w:sz w:val="24"/>
          <w:szCs w:val="24"/>
          <w:lang w:eastAsia="en-GB"/>
        </w:rPr>
        <w:t xml:space="preserve"> or investigate the matter. </w:t>
      </w:r>
    </w:p>
    <w:p w14:paraId="7AA10A5C"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7.2</w:t>
      </w:r>
      <w:r w:rsidRPr="00A63B0B">
        <w:rPr>
          <w:rFonts w:ascii="Arial" w:eastAsia="Times New Roman" w:hAnsi="Arial" w:cs="Arial"/>
          <w:sz w:val="24"/>
          <w:szCs w:val="24"/>
          <w:lang w:eastAsia="en-GB"/>
        </w:rPr>
        <w:tab/>
        <w:t xml:space="preserve">In order to protect individuals and those accused of misdeeds or possible malpractice, initial enquiries will be made to decide whether an investigation is appropriate and, if so, what form it should take. The overriding principle which the Council will have in mind is the public interest. Concerns or allegations which fall within the scope of </w:t>
      </w:r>
      <w:r w:rsidR="00F77E24">
        <w:rPr>
          <w:rFonts w:ascii="Arial" w:eastAsia="Times New Roman" w:hAnsi="Arial" w:cs="Arial"/>
          <w:sz w:val="24"/>
          <w:szCs w:val="24"/>
          <w:lang w:eastAsia="en-GB"/>
        </w:rPr>
        <w:t xml:space="preserve">other </w:t>
      </w:r>
      <w:r w:rsidRPr="00A63B0B">
        <w:rPr>
          <w:rFonts w:ascii="Arial" w:eastAsia="Times New Roman" w:hAnsi="Arial" w:cs="Arial"/>
          <w:sz w:val="24"/>
          <w:szCs w:val="24"/>
          <w:lang w:eastAsia="en-GB"/>
        </w:rPr>
        <w:t>specific procedures (for example, grievance; fairness at work; formal complaints; child protection; or discrimination issues) will normally be referred for consideration under those procedures.</w:t>
      </w:r>
    </w:p>
    <w:p w14:paraId="0F1774C5"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7.3</w:t>
      </w:r>
      <w:r w:rsidRPr="00A63B0B">
        <w:rPr>
          <w:rFonts w:ascii="Arial" w:eastAsia="Times New Roman" w:hAnsi="Arial" w:cs="Arial"/>
          <w:sz w:val="24"/>
          <w:szCs w:val="24"/>
          <w:lang w:eastAsia="en-GB"/>
        </w:rPr>
        <w:tab/>
        <w:t>Some concerns may be resolved by agreed action without the need for a detailed investigation. If urgent action is required, this will be taken before any investigation is conducted.</w:t>
      </w:r>
    </w:p>
    <w:p w14:paraId="11E75B19"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7.4</w:t>
      </w:r>
      <w:r w:rsidRPr="00A63B0B">
        <w:rPr>
          <w:rFonts w:ascii="Arial" w:eastAsia="Times New Roman" w:hAnsi="Arial" w:cs="Arial"/>
          <w:sz w:val="24"/>
          <w:szCs w:val="24"/>
          <w:lang w:eastAsia="en-GB"/>
        </w:rPr>
        <w:tab/>
        <w:t>In some instances it may be more appropriate to refer the matter to an external body to deal with, such as the police, Her Majesty’s Revenue and Customs (HMRC) or the Home Office.</w:t>
      </w:r>
    </w:p>
    <w:p w14:paraId="739E8407"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7.5</w:t>
      </w:r>
      <w:r w:rsidRPr="00A63B0B">
        <w:rPr>
          <w:rFonts w:ascii="Arial" w:eastAsia="Times New Roman" w:hAnsi="Arial" w:cs="Arial"/>
          <w:sz w:val="24"/>
          <w:szCs w:val="24"/>
          <w:lang w:eastAsia="en-GB"/>
        </w:rPr>
        <w:tab/>
        <w:t xml:space="preserve">Within twenty working days of a concern being raised, the Director of Governance </w:t>
      </w:r>
      <w:r w:rsidR="004B671F">
        <w:rPr>
          <w:rFonts w:ascii="Arial" w:eastAsia="Times New Roman" w:hAnsi="Arial" w:cs="Arial"/>
          <w:sz w:val="24"/>
          <w:szCs w:val="24"/>
          <w:lang w:eastAsia="en-GB"/>
        </w:rPr>
        <w:t xml:space="preserve">and Law </w:t>
      </w:r>
      <w:r w:rsidRPr="00A63B0B">
        <w:rPr>
          <w:rFonts w:ascii="Arial" w:eastAsia="Times New Roman" w:hAnsi="Arial" w:cs="Arial"/>
          <w:sz w:val="24"/>
          <w:szCs w:val="24"/>
          <w:lang w:eastAsia="en-GB"/>
        </w:rPr>
        <w:t xml:space="preserve">will contact the </w:t>
      </w:r>
      <w:r w:rsidR="00167FF9">
        <w:rPr>
          <w:rFonts w:ascii="Arial" w:eastAsia="Times New Roman" w:hAnsi="Arial" w:cs="Arial"/>
          <w:sz w:val="24"/>
          <w:szCs w:val="24"/>
          <w:lang w:eastAsia="en-GB"/>
        </w:rPr>
        <w:t>whistleblower to</w:t>
      </w:r>
      <w:r w:rsidRPr="00A63B0B">
        <w:rPr>
          <w:rFonts w:ascii="Arial" w:eastAsia="Times New Roman" w:hAnsi="Arial" w:cs="Arial"/>
          <w:sz w:val="24"/>
          <w:szCs w:val="24"/>
          <w:lang w:eastAsia="en-GB"/>
        </w:rPr>
        <w:t>:</w:t>
      </w:r>
    </w:p>
    <w:p w14:paraId="233BF85B" w14:textId="77777777" w:rsidR="00A63B0B" w:rsidRPr="00A63B0B" w:rsidRDefault="00A63B0B" w:rsidP="00A63B0B">
      <w:pPr>
        <w:numPr>
          <w:ilvl w:val="0"/>
          <w:numId w:val="17"/>
        </w:numPr>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acknowledge that the concern has been </w:t>
      </w:r>
      <w:proofErr w:type="gramStart"/>
      <w:r w:rsidRPr="00A63B0B">
        <w:rPr>
          <w:rFonts w:ascii="Arial" w:eastAsia="Times New Roman" w:hAnsi="Arial" w:cs="Arial"/>
          <w:sz w:val="24"/>
          <w:szCs w:val="24"/>
          <w:lang w:eastAsia="en-GB"/>
        </w:rPr>
        <w:t>received;</w:t>
      </w:r>
      <w:proofErr w:type="gramEnd"/>
    </w:p>
    <w:p w14:paraId="4EB37F9E" w14:textId="77777777" w:rsidR="00A63B0B" w:rsidRPr="00A63B0B" w:rsidRDefault="00A63B0B" w:rsidP="00A63B0B">
      <w:pPr>
        <w:numPr>
          <w:ilvl w:val="0"/>
          <w:numId w:val="17"/>
        </w:numPr>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indicate how the Council proposes to deal with the </w:t>
      </w:r>
      <w:proofErr w:type="gramStart"/>
      <w:r w:rsidRPr="00A63B0B">
        <w:rPr>
          <w:rFonts w:ascii="Arial" w:eastAsia="Times New Roman" w:hAnsi="Arial" w:cs="Arial"/>
          <w:sz w:val="24"/>
          <w:szCs w:val="24"/>
          <w:lang w:eastAsia="en-GB"/>
        </w:rPr>
        <w:t>matter;</w:t>
      </w:r>
      <w:proofErr w:type="gramEnd"/>
    </w:p>
    <w:p w14:paraId="5733B1F4" w14:textId="77777777" w:rsidR="00A63B0B" w:rsidRPr="00A63B0B" w:rsidRDefault="00A63B0B" w:rsidP="00A63B0B">
      <w:pPr>
        <w:numPr>
          <w:ilvl w:val="0"/>
          <w:numId w:val="18"/>
        </w:numPr>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give an estimate of how long it is likely to take to provide a final </w:t>
      </w:r>
      <w:proofErr w:type="gramStart"/>
      <w:r w:rsidRPr="00A63B0B">
        <w:rPr>
          <w:rFonts w:ascii="Arial" w:eastAsia="Times New Roman" w:hAnsi="Arial" w:cs="Arial"/>
          <w:sz w:val="24"/>
          <w:szCs w:val="24"/>
          <w:lang w:eastAsia="en-GB"/>
        </w:rPr>
        <w:t>response;</w:t>
      </w:r>
      <w:proofErr w:type="gramEnd"/>
    </w:p>
    <w:p w14:paraId="753ECA82" w14:textId="77777777" w:rsidR="00A63B0B" w:rsidRPr="00A63B0B" w:rsidRDefault="00A63B0B" w:rsidP="00A63B0B">
      <w:pPr>
        <w:numPr>
          <w:ilvl w:val="0"/>
          <w:numId w:val="18"/>
        </w:numPr>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tell the w</w:t>
      </w:r>
      <w:r w:rsidR="00C55C11">
        <w:rPr>
          <w:rFonts w:ascii="Arial" w:eastAsia="Times New Roman" w:hAnsi="Arial" w:cs="Arial"/>
          <w:sz w:val="24"/>
          <w:szCs w:val="24"/>
          <w:lang w:eastAsia="en-GB"/>
        </w:rPr>
        <w:t>histleblower</w:t>
      </w:r>
      <w:r w:rsidRPr="00A63B0B">
        <w:rPr>
          <w:rFonts w:ascii="Arial" w:eastAsia="Times New Roman" w:hAnsi="Arial" w:cs="Arial"/>
          <w:sz w:val="24"/>
          <w:szCs w:val="24"/>
          <w:lang w:eastAsia="en-GB"/>
        </w:rPr>
        <w:t xml:space="preserve"> whether any initial enquiries have been made and whether further investigations will take place, or if not why; and</w:t>
      </w:r>
    </w:p>
    <w:p w14:paraId="04EBDA83" w14:textId="77777777" w:rsidR="00A63B0B" w:rsidRPr="00A63B0B" w:rsidRDefault="00A63B0B" w:rsidP="00A63B0B">
      <w:pPr>
        <w:numPr>
          <w:ilvl w:val="0"/>
          <w:numId w:val="19"/>
        </w:numPr>
        <w:spacing w:after="240" w:line="240" w:lineRule="auto"/>
        <w:ind w:left="1418" w:hanging="284"/>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 xml:space="preserve">supply the </w:t>
      </w:r>
      <w:r w:rsidR="00C55C11">
        <w:rPr>
          <w:rFonts w:ascii="Arial" w:eastAsia="Times New Roman" w:hAnsi="Arial" w:cs="Arial"/>
          <w:sz w:val="24"/>
          <w:szCs w:val="24"/>
          <w:lang w:eastAsia="en-GB"/>
        </w:rPr>
        <w:t>whistleblower</w:t>
      </w:r>
      <w:r w:rsidRPr="00A63B0B">
        <w:rPr>
          <w:rFonts w:ascii="Arial" w:eastAsia="Times New Roman" w:hAnsi="Arial" w:cs="Arial"/>
          <w:sz w:val="24"/>
          <w:szCs w:val="24"/>
          <w:lang w:eastAsia="en-GB"/>
        </w:rPr>
        <w:t xml:space="preserve"> with information on staff support mechanisms.</w:t>
      </w:r>
    </w:p>
    <w:p w14:paraId="672A7BAD"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7.6</w:t>
      </w:r>
      <w:r w:rsidRPr="00A63B0B">
        <w:rPr>
          <w:rFonts w:ascii="Arial" w:eastAsia="Times New Roman" w:hAnsi="Arial" w:cs="Arial"/>
          <w:sz w:val="24"/>
          <w:szCs w:val="24"/>
          <w:lang w:eastAsia="en-GB"/>
        </w:rPr>
        <w:tab/>
        <w:t xml:space="preserve">The amount of contact between the Director of Governance </w:t>
      </w:r>
      <w:r w:rsidR="004B671F">
        <w:rPr>
          <w:rFonts w:ascii="Arial" w:eastAsia="Times New Roman" w:hAnsi="Arial" w:cs="Arial"/>
          <w:sz w:val="24"/>
          <w:szCs w:val="24"/>
          <w:lang w:eastAsia="en-GB"/>
        </w:rPr>
        <w:t xml:space="preserve">and Law </w:t>
      </w:r>
      <w:r w:rsidRPr="00A63B0B">
        <w:rPr>
          <w:rFonts w:ascii="Arial" w:eastAsia="Times New Roman" w:hAnsi="Arial" w:cs="Arial"/>
          <w:sz w:val="24"/>
          <w:szCs w:val="24"/>
          <w:lang w:eastAsia="en-GB"/>
        </w:rPr>
        <w:t xml:space="preserve">or the officers considering the issues and the </w:t>
      </w:r>
      <w:r w:rsidR="00C55C11">
        <w:rPr>
          <w:rFonts w:ascii="Arial" w:eastAsia="Times New Roman" w:hAnsi="Arial" w:cs="Arial"/>
          <w:sz w:val="24"/>
          <w:szCs w:val="24"/>
          <w:lang w:eastAsia="en-GB"/>
        </w:rPr>
        <w:t>whistleblower</w:t>
      </w:r>
      <w:r w:rsidR="00C55C11"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 xml:space="preserve">will depend on the nature of the matters raised, the potential difficulties </w:t>
      </w:r>
      <w:r w:rsidR="00167FF9" w:rsidRPr="00A63B0B">
        <w:rPr>
          <w:rFonts w:ascii="Arial" w:eastAsia="Times New Roman" w:hAnsi="Arial" w:cs="Arial"/>
          <w:sz w:val="24"/>
          <w:szCs w:val="24"/>
          <w:lang w:eastAsia="en-GB"/>
        </w:rPr>
        <w:t>involved,</w:t>
      </w:r>
      <w:r w:rsidRPr="00A63B0B">
        <w:rPr>
          <w:rFonts w:ascii="Arial" w:eastAsia="Times New Roman" w:hAnsi="Arial" w:cs="Arial"/>
          <w:sz w:val="24"/>
          <w:szCs w:val="24"/>
          <w:lang w:eastAsia="en-GB"/>
        </w:rPr>
        <w:t xml:space="preserve"> and the clarity of the information provided. If necessary, the Council will seek further information from the w</w:t>
      </w:r>
      <w:r w:rsidR="00C55C11">
        <w:rPr>
          <w:rFonts w:ascii="Arial" w:eastAsia="Times New Roman" w:hAnsi="Arial" w:cs="Arial"/>
          <w:sz w:val="24"/>
          <w:szCs w:val="24"/>
          <w:lang w:eastAsia="en-GB"/>
        </w:rPr>
        <w:t>histleblower</w:t>
      </w:r>
    </w:p>
    <w:p w14:paraId="63D77C81"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7.7</w:t>
      </w:r>
      <w:r w:rsidRPr="00A63B0B">
        <w:rPr>
          <w:rFonts w:ascii="Arial" w:eastAsia="Times New Roman" w:hAnsi="Arial" w:cs="Arial"/>
          <w:sz w:val="24"/>
          <w:szCs w:val="24"/>
          <w:lang w:eastAsia="en-GB"/>
        </w:rPr>
        <w:tab/>
        <w:t xml:space="preserve">The Council will take steps to minimise any difficulties which a </w:t>
      </w:r>
      <w:r w:rsidR="00C55C11">
        <w:rPr>
          <w:rFonts w:ascii="Arial" w:eastAsia="Times New Roman" w:hAnsi="Arial" w:cs="Arial"/>
          <w:sz w:val="24"/>
          <w:szCs w:val="24"/>
          <w:lang w:eastAsia="en-GB"/>
        </w:rPr>
        <w:t>whistleblower</w:t>
      </w:r>
      <w:r w:rsidRPr="00A63B0B">
        <w:rPr>
          <w:rFonts w:ascii="Arial" w:eastAsia="Times New Roman" w:hAnsi="Arial" w:cs="Arial"/>
          <w:sz w:val="24"/>
          <w:szCs w:val="24"/>
          <w:lang w:eastAsia="en-GB"/>
        </w:rPr>
        <w:t xml:space="preserve"> may experience </w:t>
      </w:r>
      <w:proofErr w:type="gramStart"/>
      <w:r w:rsidRPr="00A63B0B">
        <w:rPr>
          <w:rFonts w:ascii="Arial" w:eastAsia="Times New Roman" w:hAnsi="Arial" w:cs="Arial"/>
          <w:sz w:val="24"/>
          <w:szCs w:val="24"/>
          <w:lang w:eastAsia="en-GB"/>
        </w:rPr>
        <w:t>as a result of</w:t>
      </w:r>
      <w:proofErr w:type="gramEnd"/>
      <w:r w:rsidRPr="00A63B0B">
        <w:rPr>
          <w:rFonts w:ascii="Arial" w:eastAsia="Times New Roman" w:hAnsi="Arial" w:cs="Arial"/>
          <w:sz w:val="24"/>
          <w:szCs w:val="24"/>
          <w:lang w:eastAsia="en-GB"/>
        </w:rPr>
        <w:t xml:space="preserve"> raising a concern. For </w:t>
      </w:r>
      <w:r w:rsidR="00167FF9" w:rsidRPr="00A63B0B">
        <w:rPr>
          <w:rFonts w:ascii="Arial" w:eastAsia="Times New Roman" w:hAnsi="Arial" w:cs="Arial"/>
          <w:sz w:val="24"/>
          <w:szCs w:val="24"/>
          <w:lang w:eastAsia="en-GB"/>
        </w:rPr>
        <w:t>instance,</w:t>
      </w:r>
      <w:r w:rsidRPr="00A63B0B">
        <w:rPr>
          <w:rFonts w:ascii="Arial" w:eastAsia="Times New Roman" w:hAnsi="Arial" w:cs="Arial"/>
          <w:sz w:val="24"/>
          <w:szCs w:val="24"/>
          <w:lang w:eastAsia="en-GB"/>
        </w:rPr>
        <w:t xml:space="preserve"> arranging meetings away from the </w:t>
      </w:r>
      <w:r w:rsidR="00167FF9" w:rsidRPr="00A63B0B">
        <w:rPr>
          <w:rFonts w:ascii="Arial" w:eastAsia="Times New Roman" w:hAnsi="Arial" w:cs="Arial"/>
          <w:sz w:val="24"/>
          <w:szCs w:val="24"/>
          <w:lang w:eastAsia="en-GB"/>
        </w:rPr>
        <w:t>workplace</w:t>
      </w:r>
      <w:r w:rsidRPr="00A63B0B">
        <w:rPr>
          <w:rFonts w:ascii="Arial" w:eastAsia="Times New Roman" w:hAnsi="Arial" w:cs="Arial"/>
          <w:sz w:val="24"/>
          <w:szCs w:val="24"/>
          <w:lang w:eastAsia="en-GB"/>
        </w:rPr>
        <w:t xml:space="preserve"> or where a </w:t>
      </w:r>
      <w:r w:rsidR="00C55C11">
        <w:rPr>
          <w:rFonts w:ascii="Arial" w:eastAsia="Times New Roman" w:hAnsi="Arial" w:cs="Arial"/>
          <w:sz w:val="24"/>
          <w:szCs w:val="24"/>
          <w:lang w:eastAsia="en-GB"/>
        </w:rPr>
        <w:t>whistleblower</w:t>
      </w:r>
      <w:r w:rsidRPr="00A63B0B">
        <w:rPr>
          <w:rFonts w:ascii="Arial" w:eastAsia="Times New Roman" w:hAnsi="Arial" w:cs="Arial"/>
          <w:sz w:val="24"/>
          <w:szCs w:val="24"/>
          <w:lang w:eastAsia="en-GB"/>
        </w:rPr>
        <w:t xml:space="preserve"> is required to give evidence in criminal or disciplinary proceedings, the Council will arrange for the </w:t>
      </w:r>
      <w:r w:rsidR="00C55C11">
        <w:rPr>
          <w:rFonts w:ascii="Arial" w:eastAsia="Times New Roman" w:hAnsi="Arial" w:cs="Arial"/>
          <w:sz w:val="24"/>
          <w:szCs w:val="24"/>
          <w:lang w:eastAsia="en-GB"/>
        </w:rPr>
        <w:t>whistleblower</w:t>
      </w:r>
      <w:r w:rsidRPr="00A63B0B">
        <w:rPr>
          <w:rFonts w:ascii="Arial" w:eastAsia="Times New Roman" w:hAnsi="Arial" w:cs="Arial"/>
          <w:sz w:val="24"/>
          <w:szCs w:val="24"/>
          <w:lang w:eastAsia="en-GB"/>
        </w:rPr>
        <w:t xml:space="preserve"> to receive advice about the procedure.</w:t>
      </w:r>
    </w:p>
    <w:p w14:paraId="5CD046D7"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lastRenderedPageBreak/>
        <w:t>7.8</w:t>
      </w:r>
      <w:r w:rsidRPr="00A63B0B">
        <w:rPr>
          <w:rFonts w:ascii="Arial" w:eastAsia="Times New Roman" w:hAnsi="Arial" w:cs="Arial"/>
          <w:sz w:val="24"/>
          <w:szCs w:val="24"/>
          <w:lang w:eastAsia="en-GB"/>
        </w:rPr>
        <w:tab/>
        <w:t xml:space="preserve">The Council accepts that a </w:t>
      </w:r>
      <w:r w:rsidR="00C55C11">
        <w:rPr>
          <w:rFonts w:ascii="Arial" w:eastAsia="Times New Roman" w:hAnsi="Arial" w:cs="Arial"/>
          <w:sz w:val="24"/>
          <w:szCs w:val="24"/>
          <w:lang w:eastAsia="en-GB"/>
        </w:rPr>
        <w:t>whistleblower</w:t>
      </w:r>
      <w:r w:rsidR="00C55C11" w:rsidRPr="00A63B0B">
        <w:rPr>
          <w:rFonts w:ascii="Arial" w:eastAsia="Times New Roman" w:hAnsi="Arial" w:cs="Arial"/>
          <w:sz w:val="24"/>
          <w:szCs w:val="24"/>
          <w:lang w:eastAsia="en-GB"/>
        </w:rPr>
        <w:t xml:space="preserve"> </w:t>
      </w:r>
      <w:r w:rsidRPr="00A63B0B">
        <w:rPr>
          <w:rFonts w:ascii="Arial" w:eastAsia="Times New Roman" w:hAnsi="Arial" w:cs="Arial"/>
          <w:sz w:val="24"/>
          <w:szCs w:val="24"/>
          <w:lang w:eastAsia="en-GB"/>
        </w:rPr>
        <w:t xml:space="preserve">may need to be assured that the matter has been properly addressed.  The Council will therefore inform the </w:t>
      </w:r>
      <w:r w:rsidR="00C55C11">
        <w:rPr>
          <w:rFonts w:ascii="Arial" w:eastAsia="Times New Roman" w:hAnsi="Arial" w:cs="Arial"/>
          <w:sz w:val="24"/>
          <w:szCs w:val="24"/>
          <w:lang w:eastAsia="en-GB"/>
        </w:rPr>
        <w:t xml:space="preserve">whistleblower </w:t>
      </w:r>
      <w:r w:rsidRPr="00A63B0B">
        <w:rPr>
          <w:rFonts w:ascii="Arial" w:eastAsia="Times New Roman" w:hAnsi="Arial" w:cs="Arial"/>
          <w:sz w:val="24"/>
          <w:szCs w:val="24"/>
          <w:lang w:eastAsia="en-GB"/>
        </w:rPr>
        <w:t>of the outcome of any investigation, subject to legal constraints.</w:t>
      </w:r>
    </w:p>
    <w:p w14:paraId="3D3A881D"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b/>
          <w:bCs/>
          <w:sz w:val="24"/>
          <w:szCs w:val="24"/>
          <w:lang w:eastAsia="en-GB"/>
        </w:rPr>
        <w:t>8</w:t>
      </w:r>
      <w:r w:rsidRPr="00A63B0B">
        <w:rPr>
          <w:rFonts w:ascii="Arial" w:eastAsia="Times New Roman" w:hAnsi="Arial" w:cs="Arial"/>
          <w:b/>
          <w:bCs/>
          <w:sz w:val="24"/>
          <w:szCs w:val="24"/>
          <w:lang w:eastAsia="en-GB"/>
        </w:rPr>
        <w:tab/>
        <w:t>THE RESPONSIBLE OFFICER</w:t>
      </w:r>
    </w:p>
    <w:p w14:paraId="09848A7E" w14:textId="77777777" w:rsidR="00503D09" w:rsidRPr="00167FF9" w:rsidRDefault="00A63B0B" w:rsidP="00503D09">
      <w:pPr>
        <w:pStyle w:val="BodyText"/>
        <w:ind w:left="1380" w:right="1114"/>
        <w:rPr>
          <w:sz w:val="24"/>
          <w:szCs w:val="24"/>
        </w:rPr>
      </w:pPr>
      <w:r w:rsidRPr="00A63B0B">
        <w:rPr>
          <w:sz w:val="24"/>
          <w:szCs w:val="24"/>
        </w:rPr>
        <w:t>8.1</w:t>
      </w:r>
      <w:r w:rsidRPr="00A63B0B">
        <w:rPr>
          <w:sz w:val="24"/>
          <w:szCs w:val="24"/>
        </w:rPr>
        <w:tab/>
        <w:t xml:space="preserve">The Director of Governance </w:t>
      </w:r>
      <w:r w:rsidR="004B671F">
        <w:rPr>
          <w:sz w:val="24"/>
          <w:szCs w:val="24"/>
        </w:rPr>
        <w:t xml:space="preserve">and Law </w:t>
      </w:r>
      <w:r w:rsidRPr="00A63B0B">
        <w:rPr>
          <w:sz w:val="24"/>
          <w:szCs w:val="24"/>
        </w:rPr>
        <w:t>has overall responsibility for the Whistleblowing Policy</w:t>
      </w:r>
      <w:r w:rsidR="00503D09">
        <w:rPr>
          <w:sz w:val="24"/>
          <w:szCs w:val="24"/>
        </w:rPr>
        <w:t xml:space="preserve"> </w:t>
      </w:r>
      <w:r w:rsidR="00503D09" w:rsidRPr="00167FF9">
        <w:rPr>
          <w:sz w:val="24"/>
          <w:szCs w:val="24"/>
        </w:rPr>
        <w:t>and operation of this policy and procedure.</w:t>
      </w:r>
      <w:r w:rsidR="00503D09" w:rsidRPr="00167FF9">
        <w:rPr>
          <w:spacing w:val="-64"/>
          <w:sz w:val="24"/>
          <w:szCs w:val="24"/>
        </w:rPr>
        <w:t xml:space="preserve"> </w:t>
      </w:r>
      <w:r w:rsidR="00503D09" w:rsidRPr="00167FF9">
        <w:rPr>
          <w:sz w:val="24"/>
          <w:szCs w:val="24"/>
        </w:rPr>
        <w:t>This officer maintains a record of concerns raised and the outcomes and will report as</w:t>
      </w:r>
      <w:r w:rsidR="00503D09" w:rsidRPr="00167FF9">
        <w:rPr>
          <w:spacing w:val="1"/>
          <w:sz w:val="24"/>
          <w:szCs w:val="24"/>
        </w:rPr>
        <w:t xml:space="preserve"> </w:t>
      </w:r>
      <w:r w:rsidR="00503D09" w:rsidRPr="00167FF9">
        <w:rPr>
          <w:sz w:val="24"/>
          <w:szCs w:val="24"/>
        </w:rPr>
        <w:t>necessary to the Council (but in a form which does not endanger confidentiality). All</w:t>
      </w:r>
      <w:r w:rsidR="00503D09" w:rsidRPr="00167FF9">
        <w:rPr>
          <w:spacing w:val="1"/>
          <w:sz w:val="24"/>
          <w:szCs w:val="24"/>
        </w:rPr>
        <w:t xml:space="preserve"> </w:t>
      </w:r>
      <w:r w:rsidR="00503D09" w:rsidRPr="00167FF9">
        <w:rPr>
          <w:sz w:val="24"/>
          <w:szCs w:val="24"/>
        </w:rPr>
        <w:t>concerns raised through this policy and procedure should be reported to the Monitoring</w:t>
      </w:r>
      <w:r w:rsidR="00503D09" w:rsidRPr="00167FF9">
        <w:rPr>
          <w:spacing w:val="1"/>
          <w:sz w:val="24"/>
          <w:szCs w:val="24"/>
        </w:rPr>
        <w:t xml:space="preserve"> </w:t>
      </w:r>
      <w:r w:rsidR="00503D09" w:rsidRPr="00167FF9">
        <w:rPr>
          <w:sz w:val="24"/>
          <w:szCs w:val="24"/>
        </w:rPr>
        <w:t>Officer</w:t>
      </w:r>
      <w:r w:rsidR="00503D09" w:rsidRPr="00167FF9">
        <w:rPr>
          <w:spacing w:val="-4"/>
          <w:sz w:val="24"/>
          <w:szCs w:val="24"/>
        </w:rPr>
        <w:t xml:space="preserve"> </w:t>
      </w:r>
      <w:r w:rsidR="00503D09" w:rsidRPr="00167FF9">
        <w:rPr>
          <w:sz w:val="24"/>
          <w:szCs w:val="24"/>
        </w:rPr>
        <w:t>by</w:t>
      </w:r>
      <w:r w:rsidR="00503D09" w:rsidRPr="00167FF9">
        <w:rPr>
          <w:spacing w:val="-3"/>
          <w:sz w:val="24"/>
          <w:szCs w:val="24"/>
        </w:rPr>
        <w:t xml:space="preserve"> </w:t>
      </w:r>
      <w:r w:rsidR="00503D09" w:rsidRPr="00167FF9">
        <w:rPr>
          <w:sz w:val="24"/>
          <w:szCs w:val="24"/>
        </w:rPr>
        <w:t>the</w:t>
      </w:r>
      <w:r w:rsidR="00503D09" w:rsidRPr="00167FF9">
        <w:rPr>
          <w:spacing w:val="-4"/>
          <w:sz w:val="24"/>
          <w:szCs w:val="24"/>
        </w:rPr>
        <w:t xml:space="preserve"> </w:t>
      </w:r>
      <w:r w:rsidR="00503D09" w:rsidRPr="00167FF9">
        <w:rPr>
          <w:sz w:val="24"/>
          <w:szCs w:val="24"/>
        </w:rPr>
        <w:t>manager</w:t>
      </w:r>
      <w:r w:rsidR="00503D09" w:rsidRPr="00167FF9">
        <w:rPr>
          <w:spacing w:val="-6"/>
          <w:sz w:val="24"/>
          <w:szCs w:val="24"/>
        </w:rPr>
        <w:t xml:space="preserve"> </w:t>
      </w:r>
      <w:r w:rsidR="00503D09" w:rsidRPr="00167FF9">
        <w:rPr>
          <w:sz w:val="24"/>
          <w:szCs w:val="24"/>
        </w:rPr>
        <w:t>with</w:t>
      </w:r>
      <w:r w:rsidR="00503D09" w:rsidRPr="00167FF9">
        <w:rPr>
          <w:spacing w:val="2"/>
          <w:sz w:val="24"/>
          <w:szCs w:val="24"/>
        </w:rPr>
        <w:t xml:space="preserve"> </w:t>
      </w:r>
      <w:r w:rsidR="00503D09" w:rsidRPr="00167FF9">
        <w:rPr>
          <w:sz w:val="24"/>
          <w:szCs w:val="24"/>
        </w:rPr>
        <w:t>whom</w:t>
      </w:r>
      <w:r w:rsidR="00503D09" w:rsidRPr="00167FF9">
        <w:rPr>
          <w:spacing w:val="2"/>
          <w:sz w:val="24"/>
          <w:szCs w:val="24"/>
        </w:rPr>
        <w:t xml:space="preserve"> </w:t>
      </w:r>
      <w:r w:rsidR="00503D09" w:rsidRPr="00167FF9">
        <w:rPr>
          <w:sz w:val="24"/>
          <w:szCs w:val="24"/>
        </w:rPr>
        <w:t>the concern</w:t>
      </w:r>
      <w:r w:rsidR="00503D09" w:rsidRPr="00167FF9">
        <w:rPr>
          <w:spacing w:val="1"/>
          <w:sz w:val="24"/>
          <w:szCs w:val="24"/>
        </w:rPr>
        <w:t xml:space="preserve"> </w:t>
      </w:r>
      <w:r w:rsidR="00503D09" w:rsidRPr="00167FF9">
        <w:rPr>
          <w:sz w:val="24"/>
          <w:szCs w:val="24"/>
        </w:rPr>
        <w:t>was</w:t>
      </w:r>
      <w:r w:rsidR="00503D09" w:rsidRPr="00167FF9">
        <w:rPr>
          <w:spacing w:val="-3"/>
          <w:sz w:val="24"/>
          <w:szCs w:val="24"/>
        </w:rPr>
        <w:t xml:space="preserve"> </w:t>
      </w:r>
      <w:r w:rsidR="00503D09" w:rsidRPr="00167FF9">
        <w:rPr>
          <w:sz w:val="24"/>
          <w:szCs w:val="24"/>
        </w:rPr>
        <w:t>originally</w:t>
      </w:r>
      <w:r w:rsidR="00503D09" w:rsidRPr="00167FF9">
        <w:rPr>
          <w:spacing w:val="-6"/>
          <w:sz w:val="24"/>
          <w:szCs w:val="24"/>
        </w:rPr>
        <w:t xml:space="preserve"> </w:t>
      </w:r>
      <w:r w:rsidR="00503D09" w:rsidRPr="00167FF9">
        <w:rPr>
          <w:sz w:val="24"/>
          <w:szCs w:val="24"/>
        </w:rPr>
        <w:t>raised.</w:t>
      </w:r>
    </w:p>
    <w:p w14:paraId="3CC1C1F7" w14:textId="77777777" w:rsidR="00A63B0B" w:rsidRPr="00A63B0B" w:rsidRDefault="00A63B0B" w:rsidP="00A63B0B">
      <w:pPr>
        <w:spacing w:after="240" w:line="240" w:lineRule="auto"/>
        <w:ind w:left="709" w:hanging="709"/>
        <w:jc w:val="both"/>
        <w:rPr>
          <w:rFonts w:ascii="Arial" w:eastAsia="Times New Roman" w:hAnsi="Arial" w:cs="Arial"/>
          <w:sz w:val="24"/>
          <w:szCs w:val="24"/>
          <w:lang w:eastAsia="en-GB"/>
        </w:rPr>
      </w:pPr>
    </w:p>
    <w:p w14:paraId="703AF16D" w14:textId="77777777" w:rsidR="00A63B0B" w:rsidRPr="00A63B0B" w:rsidRDefault="00A63B0B" w:rsidP="00A63B0B">
      <w:pPr>
        <w:spacing w:after="240" w:line="240" w:lineRule="auto"/>
        <w:jc w:val="both"/>
        <w:rPr>
          <w:rFonts w:ascii="Arial" w:eastAsia="Times New Roman" w:hAnsi="Arial" w:cs="Arial"/>
          <w:sz w:val="24"/>
          <w:szCs w:val="24"/>
          <w:lang w:eastAsia="en-GB"/>
        </w:rPr>
      </w:pPr>
      <w:r w:rsidRPr="00A63B0B">
        <w:rPr>
          <w:rFonts w:ascii="Arial" w:eastAsia="Times New Roman" w:hAnsi="Arial" w:cs="Arial"/>
          <w:b/>
          <w:bCs/>
          <w:sz w:val="24"/>
          <w:szCs w:val="24"/>
          <w:lang w:eastAsia="en-GB"/>
        </w:rPr>
        <w:t>9</w:t>
      </w:r>
      <w:r w:rsidRPr="00A63B0B">
        <w:rPr>
          <w:rFonts w:ascii="Arial" w:eastAsia="Times New Roman" w:hAnsi="Arial" w:cs="Arial"/>
          <w:b/>
          <w:bCs/>
          <w:sz w:val="24"/>
          <w:szCs w:val="24"/>
          <w:lang w:eastAsia="en-GB"/>
        </w:rPr>
        <w:tab/>
        <w:t>HOW THE MATTER CAN BE TAKEN FURTHER</w:t>
      </w:r>
    </w:p>
    <w:p w14:paraId="204CD47E" w14:textId="77777777" w:rsidR="00A63B0B" w:rsidRPr="00167FF9" w:rsidRDefault="00A63B0B" w:rsidP="00A63B0B">
      <w:pPr>
        <w:spacing w:after="240" w:line="240" w:lineRule="auto"/>
        <w:ind w:left="709" w:hanging="709"/>
        <w:jc w:val="both"/>
        <w:rPr>
          <w:rFonts w:ascii="Arial" w:eastAsia="Times New Roman" w:hAnsi="Arial" w:cs="Arial"/>
          <w:sz w:val="24"/>
          <w:szCs w:val="24"/>
          <w:lang w:eastAsia="en-GB"/>
        </w:rPr>
      </w:pPr>
      <w:r w:rsidRPr="00A63B0B">
        <w:rPr>
          <w:rFonts w:ascii="Arial" w:eastAsia="Times New Roman" w:hAnsi="Arial" w:cs="Arial"/>
          <w:sz w:val="24"/>
          <w:szCs w:val="24"/>
          <w:lang w:eastAsia="en-GB"/>
        </w:rPr>
        <w:t>9.1</w:t>
      </w:r>
      <w:r w:rsidRPr="00A63B0B">
        <w:rPr>
          <w:rFonts w:ascii="Arial" w:eastAsia="Times New Roman" w:hAnsi="Arial" w:cs="Arial"/>
          <w:sz w:val="24"/>
          <w:szCs w:val="24"/>
          <w:lang w:eastAsia="en-GB"/>
        </w:rPr>
        <w:tab/>
      </w:r>
      <w:r w:rsidRPr="00167FF9">
        <w:rPr>
          <w:rFonts w:ascii="Arial" w:eastAsia="Times New Roman" w:hAnsi="Arial" w:cs="Arial"/>
          <w:sz w:val="24"/>
          <w:szCs w:val="24"/>
          <w:lang w:eastAsia="en-GB"/>
        </w:rPr>
        <w:t xml:space="preserve">This policy is intended to provide a </w:t>
      </w:r>
      <w:r w:rsidR="00C55C11" w:rsidRPr="00167FF9">
        <w:rPr>
          <w:rFonts w:ascii="Arial" w:eastAsia="Times New Roman" w:hAnsi="Arial" w:cs="Arial"/>
          <w:sz w:val="24"/>
          <w:szCs w:val="24"/>
          <w:lang w:eastAsia="en-GB"/>
        </w:rPr>
        <w:t xml:space="preserve">whistleblower </w:t>
      </w:r>
      <w:r w:rsidRPr="00167FF9">
        <w:rPr>
          <w:rFonts w:ascii="Arial" w:eastAsia="Times New Roman" w:hAnsi="Arial" w:cs="Arial"/>
          <w:sz w:val="24"/>
          <w:szCs w:val="24"/>
          <w:lang w:eastAsia="en-GB"/>
        </w:rPr>
        <w:t xml:space="preserve">with an avenue within the Council to raise </w:t>
      </w:r>
      <w:proofErr w:type="gramStart"/>
      <w:r w:rsidRPr="00167FF9">
        <w:rPr>
          <w:rFonts w:ascii="Arial" w:eastAsia="Times New Roman" w:hAnsi="Arial" w:cs="Arial"/>
          <w:sz w:val="24"/>
          <w:szCs w:val="24"/>
          <w:lang w:eastAsia="en-GB"/>
        </w:rPr>
        <w:t>concerns, and</w:t>
      </w:r>
      <w:proofErr w:type="gramEnd"/>
      <w:r w:rsidRPr="00167FF9">
        <w:rPr>
          <w:rFonts w:ascii="Arial" w:eastAsia="Times New Roman" w:hAnsi="Arial" w:cs="Arial"/>
          <w:sz w:val="24"/>
          <w:szCs w:val="24"/>
          <w:lang w:eastAsia="en-GB"/>
        </w:rPr>
        <w:t xml:space="preserve"> hopes that the </w:t>
      </w:r>
      <w:r w:rsidR="00C55C11" w:rsidRPr="00167FF9">
        <w:rPr>
          <w:rFonts w:ascii="Arial" w:eastAsia="Times New Roman" w:hAnsi="Arial" w:cs="Arial"/>
          <w:sz w:val="24"/>
          <w:szCs w:val="24"/>
          <w:lang w:eastAsia="en-GB"/>
        </w:rPr>
        <w:t xml:space="preserve">whistleblower </w:t>
      </w:r>
      <w:r w:rsidRPr="00167FF9">
        <w:rPr>
          <w:rFonts w:ascii="Arial" w:eastAsia="Times New Roman" w:hAnsi="Arial" w:cs="Arial"/>
          <w:sz w:val="24"/>
          <w:szCs w:val="24"/>
          <w:lang w:eastAsia="en-GB"/>
        </w:rPr>
        <w:t xml:space="preserve">will be satisfied with any action taken. </w:t>
      </w:r>
      <w:proofErr w:type="gramStart"/>
      <w:r w:rsidRPr="00167FF9">
        <w:rPr>
          <w:rFonts w:ascii="Arial" w:eastAsia="Times New Roman" w:hAnsi="Arial" w:cs="Arial"/>
          <w:sz w:val="24"/>
          <w:szCs w:val="24"/>
          <w:lang w:eastAsia="en-GB"/>
        </w:rPr>
        <w:t>However</w:t>
      </w:r>
      <w:proofErr w:type="gramEnd"/>
      <w:r w:rsidRPr="00167FF9">
        <w:rPr>
          <w:rFonts w:ascii="Arial" w:eastAsia="Times New Roman" w:hAnsi="Arial" w:cs="Arial"/>
          <w:sz w:val="24"/>
          <w:szCs w:val="24"/>
          <w:lang w:eastAsia="en-GB"/>
        </w:rPr>
        <w:t xml:space="preserve"> if they are not, and they feel it is right to take the matter outside the Council, the following are possible contact points:</w:t>
      </w:r>
    </w:p>
    <w:p w14:paraId="3E809CD9" w14:textId="77777777" w:rsidR="00A63B0B" w:rsidRPr="00167FF9" w:rsidRDefault="00A63B0B" w:rsidP="00A63B0B">
      <w:pPr>
        <w:numPr>
          <w:ilvl w:val="0"/>
          <w:numId w:val="20"/>
        </w:numPr>
        <w:tabs>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eastAsia="Times New Roman" w:hAnsi="Arial" w:cs="Arial"/>
          <w:sz w:val="24"/>
          <w:szCs w:val="24"/>
          <w:lang w:eastAsia="en-GB"/>
        </w:rPr>
        <w:t>P</w:t>
      </w:r>
      <w:r w:rsidR="00A925CC" w:rsidRPr="00167FF9">
        <w:rPr>
          <w:rFonts w:ascii="Arial" w:eastAsia="Times New Roman" w:hAnsi="Arial" w:cs="Arial"/>
          <w:sz w:val="24"/>
          <w:szCs w:val="24"/>
          <w:lang w:eastAsia="en-GB"/>
        </w:rPr>
        <w:t xml:space="preserve">rotect </w:t>
      </w:r>
      <w:r w:rsidRPr="00167FF9">
        <w:rPr>
          <w:rFonts w:ascii="Arial" w:eastAsia="Times New Roman" w:hAnsi="Arial" w:cs="Arial"/>
          <w:sz w:val="24"/>
          <w:szCs w:val="24"/>
          <w:lang w:eastAsia="en-GB"/>
        </w:rPr>
        <w:t xml:space="preserve">(020 </w:t>
      </w:r>
      <w:r w:rsidR="00A925CC" w:rsidRPr="00167FF9">
        <w:rPr>
          <w:rFonts w:ascii="Arial" w:eastAsia="Times New Roman" w:hAnsi="Arial" w:cs="Arial"/>
          <w:sz w:val="24"/>
          <w:szCs w:val="24"/>
          <w:lang w:eastAsia="en-GB"/>
        </w:rPr>
        <w:t xml:space="preserve">3117 </w:t>
      </w:r>
      <w:proofErr w:type="gramStart"/>
      <w:r w:rsidR="00A925CC" w:rsidRPr="00167FF9">
        <w:rPr>
          <w:rFonts w:ascii="Arial" w:eastAsia="Times New Roman" w:hAnsi="Arial" w:cs="Arial"/>
          <w:sz w:val="24"/>
          <w:szCs w:val="24"/>
          <w:lang w:eastAsia="en-GB"/>
        </w:rPr>
        <w:t>2520</w:t>
      </w:r>
      <w:r w:rsidRPr="00167FF9">
        <w:rPr>
          <w:rFonts w:ascii="Arial" w:eastAsia="Times New Roman" w:hAnsi="Arial" w:cs="Arial"/>
          <w:sz w:val="24"/>
          <w:szCs w:val="24"/>
          <w:lang w:eastAsia="en-GB"/>
        </w:rPr>
        <w:t xml:space="preserve"> )</w:t>
      </w:r>
      <w:proofErr w:type="gramEnd"/>
      <w:r w:rsidRPr="00167FF9">
        <w:rPr>
          <w:rFonts w:ascii="Arial" w:eastAsia="Times New Roman" w:hAnsi="Arial" w:cs="Arial"/>
          <w:sz w:val="24"/>
          <w:szCs w:val="24"/>
          <w:lang w:eastAsia="en-GB"/>
        </w:rPr>
        <w:t xml:space="preserve">, a registered charity whose services are free and </w:t>
      </w:r>
      <w:r w:rsidR="00A925CC" w:rsidRPr="00167FF9">
        <w:rPr>
          <w:rFonts w:ascii="Arial" w:eastAsia="Times New Roman" w:hAnsi="Arial" w:cs="Arial"/>
          <w:sz w:val="24"/>
          <w:szCs w:val="24"/>
          <w:lang w:eastAsia="en-GB"/>
        </w:rPr>
        <w:t xml:space="preserve"> provide confidential support to whistleblowers</w:t>
      </w:r>
      <w:r w:rsidRPr="00167FF9">
        <w:rPr>
          <w:rFonts w:ascii="Arial" w:eastAsia="Times New Roman" w:hAnsi="Arial" w:cs="Arial"/>
          <w:sz w:val="24"/>
          <w:szCs w:val="24"/>
          <w:lang w:eastAsia="en-GB"/>
        </w:rPr>
        <w:t>;</w:t>
      </w:r>
    </w:p>
    <w:p w14:paraId="670DF7B6" w14:textId="77777777" w:rsidR="00A63B0B" w:rsidRPr="00167FF9" w:rsidRDefault="00CE1882" w:rsidP="00A63B0B">
      <w:pPr>
        <w:numPr>
          <w:ilvl w:val="0"/>
          <w:numId w:val="21"/>
        </w:numPr>
        <w:tabs>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eastAsia="Times New Roman" w:hAnsi="Arial" w:cs="Arial"/>
          <w:sz w:val="24"/>
          <w:szCs w:val="24"/>
          <w:lang w:eastAsia="en-GB"/>
        </w:rPr>
        <w:t>The</w:t>
      </w:r>
      <w:r w:rsidR="00A63B0B" w:rsidRPr="00167FF9">
        <w:rPr>
          <w:rFonts w:ascii="Arial" w:eastAsia="Times New Roman" w:hAnsi="Arial" w:cs="Arial"/>
          <w:sz w:val="24"/>
          <w:szCs w:val="24"/>
          <w:lang w:eastAsia="en-GB"/>
        </w:rPr>
        <w:t xml:space="preserve"> external </w:t>
      </w:r>
      <w:proofErr w:type="gramStart"/>
      <w:r w:rsidR="00A63B0B" w:rsidRPr="00167FF9">
        <w:rPr>
          <w:rFonts w:ascii="Arial" w:eastAsia="Times New Roman" w:hAnsi="Arial" w:cs="Arial"/>
          <w:sz w:val="24"/>
          <w:szCs w:val="24"/>
          <w:lang w:eastAsia="en-GB"/>
        </w:rPr>
        <w:t>auditor;</w:t>
      </w:r>
      <w:proofErr w:type="gramEnd"/>
    </w:p>
    <w:p w14:paraId="1DE4FAE1" w14:textId="77777777" w:rsidR="00A63B0B" w:rsidRPr="00167FF9" w:rsidRDefault="00CE1882" w:rsidP="00A63B0B">
      <w:pPr>
        <w:numPr>
          <w:ilvl w:val="0"/>
          <w:numId w:val="21"/>
        </w:numPr>
        <w:tabs>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eastAsia="Times New Roman" w:hAnsi="Arial" w:cs="Arial"/>
          <w:sz w:val="24"/>
          <w:szCs w:val="24"/>
          <w:lang w:eastAsia="en-GB"/>
        </w:rPr>
        <w:t xml:space="preserve">Relevant </w:t>
      </w:r>
      <w:r w:rsidR="00A63B0B" w:rsidRPr="00167FF9">
        <w:rPr>
          <w:rFonts w:ascii="Arial" w:eastAsia="Times New Roman" w:hAnsi="Arial" w:cs="Arial"/>
          <w:sz w:val="24"/>
          <w:szCs w:val="24"/>
          <w:lang w:eastAsia="en-GB"/>
        </w:rPr>
        <w:t xml:space="preserve">trade </w:t>
      </w:r>
      <w:proofErr w:type="gramStart"/>
      <w:r w:rsidR="00A63B0B" w:rsidRPr="00167FF9">
        <w:rPr>
          <w:rFonts w:ascii="Arial" w:eastAsia="Times New Roman" w:hAnsi="Arial" w:cs="Arial"/>
          <w:sz w:val="24"/>
          <w:szCs w:val="24"/>
          <w:lang w:eastAsia="en-GB"/>
        </w:rPr>
        <w:t>union;</w:t>
      </w:r>
      <w:proofErr w:type="gramEnd"/>
    </w:p>
    <w:p w14:paraId="74794394" w14:textId="77777777" w:rsidR="00A63B0B" w:rsidRPr="00167FF9" w:rsidRDefault="00A63B0B" w:rsidP="00A63B0B">
      <w:pPr>
        <w:numPr>
          <w:ilvl w:val="0"/>
          <w:numId w:val="22"/>
        </w:numPr>
        <w:tabs>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eastAsia="Times New Roman" w:hAnsi="Arial" w:cs="Arial"/>
          <w:sz w:val="24"/>
          <w:szCs w:val="24"/>
          <w:lang w:eastAsia="en-GB"/>
        </w:rPr>
        <w:t xml:space="preserve"> Citizens Advice </w:t>
      </w:r>
      <w:proofErr w:type="gramStart"/>
      <w:r w:rsidRPr="00167FF9">
        <w:rPr>
          <w:rFonts w:ascii="Arial" w:eastAsia="Times New Roman" w:hAnsi="Arial" w:cs="Arial"/>
          <w:sz w:val="24"/>
          <w:szCs w:val="24"/>
          <w:lang w:eastAsia="en-GB"/>
        </w:rPr>
        <w:t>Bureau;</w:t>
      </w:r>
      <w:proofErr w:type="gramEnd"/>
    </w:p>
    <w:p w14:paraId="6B228DA8" w14:textId="77777777" w:rsidR="00A63B0B" w:rsidRPr="00167FF9" w:rsidRDefault="00CE1882" w:rsidP="00A63B0B">
      <w:pPr>
        <w:numPr>
          <w:ilvl w:val="0"/>
          <w:numId w:val="23"/>
        </w:numPr>
        <w:tabs>
          <w:tab w:val="clear" w:pos="360"/>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eastAsia="Times New Roman" w:hAnsi="Arial" w:cs="Arial"/>
          <w:sz w:val="24"/>
          <w:szCs w:val="24"/>
          <w:lang w:eastAsia="en-GB"/>
        </w:rPr>
        <w:t>R</w:t>
      </w:r>
      <w:r w:rsidR="00A63B0B" w:rsidRPr="00167FF9">
        <w:rPr>
          <w:rFonts w:ascii="Arial" w:eastAsia="Times New Roman" w:hAnsi="Arial" w:cs="Arial"/>
          <w:sz w:val="24"/>
          <w:szCs w:val="24"/>
          <w:lang w:eastAsia="en-GB"/>
        </w:rPr>
        <w:t xml:space="preserve">elevant professional bodies or regulatory </w:t>
      </w:r>
      <w:proofErr w:type="gramStart"/>
      <w:r w:rsidR="00A63B0B" w:rsidRPr="00167FF9">
        <w:rPr>
          <w:rFonts w:ascii="Arial" w:eastAsia="Times New Roman" w:hAnsi="Arial" w:cs="Arial"/>
          <w:sz w:val="24"/>
          <w:szCs w:val="24"/>
          <w:lang w:eastAsia="en-GB"/>
        </w:rPr>
        <w:t>organisations;</w:t>
      </w:r>
      <w:proofErr w:type="gramEnd"/>
    </w:p>
    <w:p w14:paraId="27A160D7" w14:textId="77777777" w:rsidR="00A63B0B" w:rsidRPr="00167FF9" w:rsidRDefault="00167FF9" w:rsidP="00A63B0B">
      <w:pPr>
        <w:numPr>
          <w:ilvl w:val="0"/>
          <w:numId w:val="23"/>
        </w:numPr>
        <w:tabs>
          <w:tab w:val="clear" w:pos="360"/>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eastAsia="Times New Roman" w:hAnsi="Arial" w:cs="Arial"/>
          <w:sz w:val="24"/>
          <w:szCs w:val="24"/>
          <w:lang w:eastAsia="en-GB"/>
        </w:rPr>
        <w:t>Relevant</w:t>
      </w:r>
      <w:r w:rsidR="00A63B0B" w:rsidRPr="00167FF9">
        <w:rPr>
          <w:rFonts w:ascii="Arial" w:eastAsia="Times New Roman" w:hAnsi="Arial" w:cs="Arial"/>
          <w:sz w:val="24"/>
          <w:szCs w:val="24"/>
          <w:lang w:eastAsia="en-GB"/>
        </w:rPr>
        <w:t xml:space="preserve"> voluntary </w:t>
      </w:r>
      <w:proofErr w:type="gramStart"/>
      <w:r w:rsidR="00A63B0B" w:rsidRPr="00167FF9">
        <w:rPr>
          <w:rFonts w:ascii="Arial" w:eastAsia="Times New Roman" w:hAnsi="Arial" w:cs="Arial"/>
          <w:sz w:val="24"/>
          <w:szCs w:val="24"/>
          <w:lang w:eastAsia="en-GB"/>
        </w:rPr>
        <w:t>organisation;</w:t>
      </w:r>
      <w:proofErr w:type="gramEnd"/>
    </w:p>
    <w:p w14:paraId="750CE6DA" w14:textId="77777777" w:rsidR="00A63B0B" w:rsidRPr="00167FF9" w:rsidRDefault="00CE1882" w:rsidP="00A63B0B">
      <w:pPr>
        <w:numPr>
          <w:ilvl w:val="0"/>
          <w:numId w:val="23"/>
        </w:numPr>
        <w:tabs>
          <w:tab w:val="clear" w:pos="360"/>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eastAsia="Times New Roman" w:hAnsi="Arial" w:cs="Arial"/>
          <w:sz w:val="24"/>
          <w:szCs w:val="24"/>
          <w:lang w:eastAsia="en-GB"/>
        </w:rPr>
        <w:t>T</w:t>
      </w:r>
      <w:r w:rsidR="00A63B0B" w:rsidRPr="00167FF9">
        <w:rPr>
          <w:rFonts w:ascii="Arial" w:eastAsia="Times New Roman" w:hAnsi="Arial" w:cs="Arial"/>
          <w:sz w:val="24"/>
          <w:szCs w:val="24"/>
          <w:lang w:eastAsia="en-GB"/>
        </w:rPr>
        <w:t>he police.</w:t>
      </w:r>
    </w:p>
    <w:p w14:paraId="0B0135BB" w14:textId="77777777" w:rsidR="00B81839" w:rsidRPr="00167FF9" w:rsidRDefault="00CE0CE0" w:rsidP="002B5BD5">
      <w:pPr>
        <w:numPr>
          <w:ilvl w:val="0"/>
          <w:numId w:val="23"/>
        </w:numPr>
        <w:tabs>
          <w:tab w:val="clear" w:pos="360"/>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hAnsi="Arial" w:cs="Arial"/>
          <w:sz w:val="24"/>
          <w:szCs w:val="24"/>
        </w:rPr>
        <w:t xml:space="preserve">Anybody who has a whistleblowing concern about any local authority’s Children’s safeguarding services or practice can use Ofsted’s Whistleblowing Hotline: 0300 1233155, email address: whistleblowing@ofsted.gov.uk, or write to the Ofsted whistleblowing team at: WBHL, Ofsted, Piccadilly Gate, Store Street, Manchester. M1 2WDThe Comptroller and Auditor General National Audit Office 157-197 Buckingham Palace Road London SW1W 9SP Tel: 020 7798 7999 </w:t>
      </w:r>
      <w:hyperlink r:id="rId11" w:history="1">
        <w:r w:rsidR="002B5BD5" w:rsidRPr="00167FF9">
          <w:rPr>
            <w:rStyle w:val="Hyperlink"/>
            <w:rFonts w:ascii="Arial" w:hAnsi="Arial" w:cs="Arial"/>
            <w:sz w:val="24"/>
            <w:szCs w:val="24"/>
          </w:rPr>
          <w:t>www.nao.org.uk/contact-us/#</w:t>
        </w:r>
      </w:hyperlink>
    </w:p>
    <w:p w14:paraId="4876F637" w14:textId="77777777" w:rsidR="00B81839" w:rsidRPr="00167FF9" w:rsidRDefault="002B5BD5" w:rsidP="00B81839">
      <w:pPr>
        <w:numPr>
          <w:ilvl w:val="0"/>
          <w:numId w:val="23"/>
        </w:numPr>
        <w:tabs>
          <w:tab w:val="clear" w:pos="360"/>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hAnsi="Arial" w:cs="Arial"/>
          <w:sz w:val="24"/>
          <w:szCs w:val="24"/>
        </w:rPr>
        <w:t>The Information Commissioner’s Office is an independent public body set up to promote access to official information and protect personal information. For contact information see their website</w:t>
      </w:r>
      <w:r w:rsidRPr="00167FF9">
        <w:rPr>
          <w:rFonts w:ascii="Arial" w:hAnsi="Arial" w:cs="Arial"/>
          <w:color w:val="0099CC"/>
          <w:spacing w:val="-20"/>
          <w:sz w:val="24"/>
          <w:szCs w:val="24"/>
        </w:rPr>
        <w:t xml:space="preserve"> </w:t>
      </w:r>
      <w:hyperlink r:id="rId12" w:history="1">
        <w:r w:rsidRPr="00167FF9">
          <w:rPr>
            <w:rStyle w:val="Hyperlink"/>
            <w:rFonts w:ascii="Arial" w:hAnsi="Arial" w:cs="Arial"/>
            <w:color w:val="0099CC"/>
            <w:sz w:val="24"/>
            <w:szCs w:val="24"/>
            <w:u w:color="0099CC"/>
          </w:rPr>
          <w:t>www.ico.org.uk</w:t>
        </w:r>
      </w:hyperlink>
      <w:r w:rsidRPr="00167FF9">
        <w:rPr>
          <w:rFonts w:ascii="Arial" w:hAnsi="Arial" w:cs="Arial"/>
          <w:sz w:val="24"/>
          <w:szCs w:val="24"/>
        </w:rPr>
        <w:t>.</w:t>
      </w:r>
    </w:p>
    <w:p w14:paraId="16D06710" w14:textId="77777777" w:rsidR="00B81839" w:rsidRPr="00167FF9" w:rsidRDefault="002B5BD5" w:rsidP="00B81839">
      <w:pPr>
        <w:numPr>
          <w:ilvl w:val="0"/>
          <w:numId w:val="23"/>
        </w:numPr>
        <w:tabs>
          <w:tab w:val="clear" w:pos="360"/>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hAnsi="Arial" w:cs="Arial"/>
          <w:sz w:val="24"/>
          <w:szCs w:val="24"/>
        </w:rPr>
        <w:lastRenderedPageBreak/>
        <w:t xml:space="preserve">The Health and Safety Executive is responsible for enforcing health and safety in the workplace. For contact details see their website </w:t>
      </w:r>
      <w:hyperlink r:id="rId13" w:history="1">
        <w:r w:rsidRPr="00167FF9">
          <w:rPr>
            <w:rStyle w:val="Hyperlink"/>
            <w:rFonts w:ascii="Arial" w:hAnsi="Arial" w:cs="Arial"/>
            <w:sz w:val="24"/>
            <w:szCs w:val="24"/>
          </w:rPr>
          <w:t>http://www.hse.gov.uk/contact/concerns.htm</w:t>
        </w:r>
      </w:hyperlink>
    </w:p>
    <w:p w14:paraId="540E8470" w14:textId="77777777" w:rsidR="002B5BD5" w:rsidRPr="00167FF9" w:rsidRDefault="002B5BD5" w:rsidP="00B81839">
      <w:pPr>
        <w:numPr>
          <w:ilvl w:val="0"/>
          <w:numId w:val="23"/>
        </w:numPr>
        <w:tabs>
          <w:tab w:val="clear" w:pos="360"/>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hAnsi="Arial" w:cs="Arial"/>
          <w:sz w:val="24"/>
          <w:szCs w:val="24"/>
        </w:rPr>
        <w:t>The Care Quality Commission is the independent regulator of all health and adult social care in England. For contact details see their website:</w:t>
      </w:r>
      <w:hyperlink r:id="rId14" w:history="1">
        <w:r w:rsidRPr="00167FF9">
          <w:rPr>
            <w:rStyle w:val="Hyperlink"/>
            <w:rFonts w:ascii="Arial" w:hAnsi="Arial" w:cs="Arial"/>
            <w:color w:val="0099CC"/>
            <w:sz w:val="24"/>
            <w:szCs w:val="24"/>
            <w:u w:color="0099CC"/>
          </w:rPr>
          <w:t xml:space="preserve"> https://cqc.org.uk/contact-us</w:t>
        </w:r>
      </w:hyperlink>
    </w:p>
    <w:p w14:paraId="4BFB9C4C" w14:textId="77777777" w:rsidR="002B5BD5" w:rsidRPr="00167FF9" w:rsidRDefault="002B5BD5" w:rsidP="002B5BD5">
      <w:pPr>
        <w:numPr>
          <w:ilvl w:val="0"/>
          <w:numId w:val="23"/>
        </w:numPr>
        <w:tabs>
          <w:tab w:val="clear" w:pos="360"/>
          <w:tab w:val="num" w:pos="1418"/>
        </w:tabs>
        <w:spacing w:after="240" w:line="240" w:lineRule="auto"/>
        <w:ind w:left="1418" w:hanging="284"/>
        <w:jc w:val="both"/>
        <w:rPr>
          <w:rFonts w:ascii="Arial" w:eastAsia="Times New Roman" w:hAnsi="Arial" w:cs="Arial"/>
          <w:sz w:val="24"/>
          <w:szCs w:val="24"/>
          <w:lang w:eastAsia="en-GB"/>
        </w:rPr>
      </w:pPr>
      <w:r w:rsidRPr="00167FF9">
        <w:rPr>
          <w:rFonts w:ascii="Arial" w:hAnsi="Arial" w:cs="Arial"/>
          <w:sz w:val="24"/>
          <w:szCs w:val="24"/>
        </w:rPr>
        <w:t xml:space="preserve">A full list can be found at </w:t>
      </w:r>
    </w:p>
    <w:p w14:paraId="0EA7E0C3" w14:textId="77777777" w:rsidR="002B5BD5" w:rsidRPr="00167FF9" w:rsidRDefault="002B5BD5" w:rsidP="00167FF9">
      <w:pPr>
        <w:spacing w:after="240" w:line="240" w:lineRule="auto"/>
        <w:ind w:left="1418"/>
        <w:jc w:val="both"/>
        <w:rPr>
          <w:rFonts w:ascii="Arial" w:eastAsia="Times New Roman" w:hAnsi="Arial" w:cs="Arial"/>
          <w:sz w:val="24"/>
          <w:szCs w:val="24"/>
          <w:lang w:eastAsia="en-GB"/>
        </w:rPr>
      </w:pPr>
      <w:r w:rsidRPr="00167FF9">
        <w:rPr>
          <w:rFonts w:ascii="Arial" w:hAnsi="Arial" w:cs="Arial"/>
          <w:sz w:val="24"/>
          <w:szCs w:val="24"/>
        </w:rPr>
        <w:t>https://www.gov.uk/government/publications/blowing-the-whistle-list-of-prescri bed-people-and-bodies--2. I</w:t>
      </w:r>
    </w:p>
    <w:p w14:paraId="59664173" w14:textId="77777777" w:rsidR="005437C2" w:rsidRPr="00167FF9" w:rsidRDefault="00A63B0B" w:rsidP="001655F1">
      <w:pPr>
        <w:spacing w:after="240" w:line="240" w:lineRule="auto"/>
        <w:ind w:left="709" w:hanging="709"/>
        <w:jc w:val="both"/>
        <w:rPr>
          <w:rFonts w:ascii="Arial" w:eastAsia="Times New Roman" w:hAnsi="Arial" w:cs="Arial"/>
          <w:sz w:val="24"/>
          <w:szCs w:val="24"/>
          <w:lang w:eastAsia="en-GB"/>
        </w:rPr>
      </w:pPr>
      <w:r w:rsidRPr="00167FF9">
        <w:rPr>
          <w:rFonts w:ascii="Arial" w:eastAsia="Times New Roman" w:hAnsi="Arial" w:cs="Arial"/>
          <w:sz w:val="24"/>
          <w:szCs w:val="24"/>
          <w:lang w:eastAsia="en-GB"/>
        </w:rPr>
        <w:t>9.2</w:t>
      </w:r>
      <w:r w:rsidRPr="00167FF9">
        <w:rPr>
          <w:rFonts w:ascii="Arial" w:eastAsia="Times New Roman" w:hAnsi="Arial" w:cs="Arial"/>
          <w:sz w:val="24"/>
          <w:szCs w:val="24"/>
          <w:lang w:eastAsia="en-GB"/>
        </w:rPr>
        <w:tab/>
        <w:t xml:space="preserve">If a </w:t>
      </w:r>
      <w:r w:rsidR="00CE1882" w:rsidRPr="00167FF9">
        <w:rPr>
          <w:rFonts w:ascii="Arial" w:eastAsia="Times New Roman" w:hAnsi="Arial" w:cs="Arial"/>
          <w:sz w:val="24"/>
          <w:szCs w:val="24"/>
          <w:lang w:eastAsia="en-GB"/>
        </w:rPr>
        <w:t>whistleblowe</w:t>
      </w:r>
      <w:r w:rsidR="00194B6F" w:rsidRPr="00167FF9">
        <w:rPr>
          <w:rFonts w:ascii="Arial" w:eastAsia="Times New Roman" w:hAnsi="Arial" w:cs="Arial"/>
          <w:sz w:val="24"/>
          <w:szCs w:val="24"/>
          <w:lang w:eastAsia="en-GB"/>
        </w:rPr>
        <w:t>r</w:t>
      </w:r>
      <w:r w:rsidRPr="00167FF9">
        <w:rPr>
          <w:rFonts w:ascii="Arial" w:eastAsia="Times New Roman" w:hAnsi="Arial" w:cs="Arial"/>
          <w:sz w:val="24"/>
          <w:szCs w:val="24"/>
          <w:lang w:eastAsia="en-GB"/>
        </w:rPr>
        <w:t xml:space="preserve"> does take the matter outside the Council, they should ensure that they do not disclose confidential information.</w:t>
      </w:r>
      <w:r w:rsidR="00503D09" w:rsidRPr="00167FF9">
        <w:rPr>
          <w:rFonts w:ascii="Arial" w:eastAsia="Times New Roman" w:hAnsi="Arial" w:cs="Arial"/>
          <w:sz w:val="24"/>
          <w:szCs w:val="24"/>
          <w:lang w:eastAsia="en-GB"/>
        </w:rPr>
        <w:t xml:space="preserve"> It will rarely if ever be appropriate to alert the media</w:t>
      </w:r>
      <w:r w:rsidR="002B5BD5" w:rsidRPr="00167FF9">
        <w:rPr>
          <w:rFonts w:ascii="Arial" w:eastAsia="Times New Roman" w:hAnsi="Arial" w:cs="Arial"/>
          <w:sz w:val="24"/>
          <w:szCs w:val="24"/>
          <w:lang w:eastAsia="en-GB"/>
        </w:rPr>
        <w:t xml:space="preserve">. </w:t>
      </w:r>
      <w:r w:rsidR="002B5BD5" w:rsidRPr="00167FF9">
        <w:rPr>
          <w:rFonts w:ascii="Arial" w:hAnsi="Arial" w:cs="Arial"/>
          <w:sz w:val="24"/>
          <w:szCs w:val="24"/>
        </w:rPr>
        <w:t>We strongly encourage you to seek advice before reporting a concern to anyone external, and if you do so you must be careful not to reveal any confidential information unlawfully.</w:t>
      </w:r>
    </w:p>
    <w:sectPr w:rsidR="005437C2" w:rsidRPr="00167FF9">
      <w:footerReference w:type="default" r:id="rId15"/>
      <w:pgSz w:w="11906" w:h="16838" w:code="9"/>
      <w:pgMar w:top="1440" w:right="1134"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03FC" w14:textId="77777777" w:rsidR="00280C59" w:rsidRDefault="00280C59">
      <w:pPr>
        <w:spacing w:after="0" w:line="240" w:lineRule="auto"/>
      </w:pPr>
      <w:r>
        <w:separator/>
      </w:r>
    </w:p>
  </w:endnote>
  <w:endnote w:type="continuationSeparator" w:id="0">
    <w:p w14:paraId="608CA211" w14:textId="77777777" w:rsidR="00280C59" w:rsidRDefault="0028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EDAD" w14:textId="77777777" w:rsidR="00135EDC" w:rsidRDefault="00135EDC" w:rsidP="00A63B0B">
    <w:pPr>
      <w:pStyle w:val="Footer"/>
      <w:numPr>
        <w:ilvl w:val="0"/>
        <w:numId w:val="0"/>
      </w:numPr>
      <w:jc w:val="center"/>
    </w:pPr>
    <w:r>
      <w:t xml:space="preserve">Page </w:t>
    </w:r>
    <w:r>
      <w:rPr>
        <w:b/>
        <w:bCs/>
      </w:rPr>
      <w:fldChar w:fldCharType="begin"/>
    </w:r>
    <w:r>
      <w:rPr>
        <w:b/>
        <w:bCs/>
      </w:rPr>
      <w:instrText xml:space="preserve"> PAGE </w:instrText>
    </w:r>
    <w:r>
      <w:rPr>
        <w:b/>
        <w:bCs/>
      </w:rPr>
      <w:fldChar w:fldCharType="separate"/>
    </w:r>
    <w:r w:rsidR="00B1272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1272E">
      <w:rPr>
        <w:b/>
        <w:bCs/>
        <w:noProof/>
      </w:rPr>
      <w:t>7</w:t>
    </w:r>
    <w:r>
      <w:rPr>
        <w:b/>
        <w:bCs/>
      </w:rPr>
      <w:fldChar w:fldCharType="end"/>
    </w:r>
  </w:p>
  <w:p w14:paraId="2733F858" w14:textId="77777777" w:rsidR="00135EDC" w:rsidRDefault="00135EDC" w:rsidP="00A63B0B">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3158" w14:textId="77777777" w:rsidR="00280C59" w:rsidRDefault="00280C59">
      <w:pPr>
        <w:spacing w:after="0" w:line="240" w:lineRule="auto"/>
      </w:pPr>
      <w:r>
        <w:separator/>
      </w:r>
    </w:p>
  </w:footnote>
  <w:footnote w:type="continuationSeparator" w:id="0">
    <w:p w14:paraId="28E52415" w14:textId="77777777" w:rsidR="00280C59" w:rsidRDefault="0028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883"/>
    <w:multiLevelType w:val="hybridMultilevel"/>
    <w:tmpl w:val="653AF7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457CB0"/>
    <w:multiLevelType w:val="hybridMultilevel"/>
    <w:tmpl w:val="69648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EF3FF4"/>
    <w:multiLevelType w:val="hybridMultilevel"/>
    <w:tmpl w:val="69124368"/>
    <w:lvl w:ilvl="0" w:tplc="57327FA6">
      <w:start w:val="1"/>
      <w:numFmt w:val="bullet"/>
      <w:lvlText w:val=""/>
      <w:lvlJc w:val="left"/>
      <w:pPr>
        <w:tabs>
          <w:tab w:val="num" w:pos="881"/>
        </w:tabs>
        <w:ind w:left="881" w:hanging="22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07C70C6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86B1BE2"/>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C320B40"/>
    <w:multiLevelType w:val="hybridMultilevel"/>
    <w:tmpl w:val="8BACB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5428E4"/>
    <w:multiLevelType w:val="multilevel"/>
    <w:tmpl w:val="9962BBA4"/>
    <w:lvl w:ilvl="0">
      <w:start w:val="1"/>
      <w:numFmt w:val="decimal"/>
      <w:pStyle w:val="Heading1"/>
      <w:lvlText w:val="%1"/>
      <w:lvlJc w:val="left"/>
      <w:pPr>
        <w:tabs>
          <w:tab w:val="num" w:pos="720"/>
        </w:tabs>
        <w:ind w:left="720" w:hanging="720"/>
      </w:pPr>
      <w:rPr>
        <w:rFonts w:hint="default"/>
      </w:rPr>
    </w:lvl>
    <w:lvl w:ilvl="1">
      <w:start w:val="1"/>
      <w:numFmt w:val="none"/>
      <w:lvlText w:val=""/>
      <w:lvlJc w:val="left"/>
      <w:pPr>
        <w:tabs>
          <w:tab w:val="num" w:pos="720"/>
        </w:tabs>
        <w:ind w:left="720" w:hanging="720"/>
      </w:pPr>
      <w:rPr>
        <w:rFonts w:hint="default"/>
        <w:b w:val="0"/>
        <w:i w:val="0"/>
      </w:rPr>
    </w:lvl>
    <w:lvl w:ilvl="2">
      <w:start w:val="1"/>
      <w:numFmt w:val="none"/>
      <w:lvlText w:val="5.4"/>
      <w:lvlJc w:val="left"/>
      <w:pPr>
        <w:tabs>
          <w:tab w:val="num" w:pos="1224"/>
        </w:tabs>
        <w:ind w:left="1224"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0B4F82"/>
    <w:multiLevelType w:val="hybridMultilevel"/>
    <w:tmpl w:val="E9FE7D0A"/>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8" w15:restartNumberingAfterBreak="0">
    <w:nsid w:val="10EB3045"/>
    <w:multiLevelType w:val="hybridMultilevel"/>
    <w:tmpl w:val="040A5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98320B"/>
    <w:multiLevelType w:val="hybridMultilevel"/>
    <w:tmpl w:val="2E608408"/>
    <w:lvl w:ilvl="0" w:tplc="57327FA6">
      <w:start w:val="1"/>
      <w:numFmt w:val="bullet"/>
      <w:lvlText w:val=""/>
      <w:lvlJc w:val="left"/>
      <w:pPr>
        <w:tabs>
          <w:tab w:val="num" w:pos="824"/>
        </w:tabs>
        <w:ind w:left="82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A47DE"/>
    <w:multiLevelType w:val="hybridMultilevel"/>
    <w:tmpl w:val="BA3409A8"/>
    <w:lvl w:ilvl="0" w:tplc="57327FA6">
      <w:start w:val="1"/>
      <w:numFmt w:val="bullet"/>
      <w:lvlText w:val=""/>
      <w:lvlJc w:val="left"/>
      <w:pPr>
        <w:tabs>
          <w:tab w:val="num" w:pos="881"/>
        </w:tabs>
        <w:ind w:left="881" w:hanging="22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1AE91D22"/>
    <w:multiLevelType w:val="hybridMultilevel"/>
    <w:tmpl w:val="A3FA535A"/>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2" w15:restartNumberingAfterBreak="0">
    <w:nsid w:val="1CF4066B"/>
    <w:multiLevelType w:val="multilevel"/>
    <w:tmpl w:val="1E2CF00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1C106F"/>
    <w:multiLevelType w:val="hybridMultilevel"/>
    <w:tmpl w:val="67127D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C2848E2"/>
    <w:multiLevelType w:val="hybridMultilevel"/>
    <w:tmpl w:val="88FA5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E5400C"/>
    <w:multiLevelType w:val="hybridMultilevel"/>
    <w:tmpl w:val="8AAED864"/>
    <w:lvl w:ilvl="0" w:tplc="57327FA6">
      <w:start w:val="1"/>
      <w:numFmt w:val="bullet"/>
      <w:lvlText w:val=""/>
      <w:lvlJc w:val="left"/>
      <w:pPr>
        <w:tabs>
          <w:tab w:val="num" w:pos="824"/>
        </w:tabs>
        <w:ind w:left="824" w:hanging="22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8146E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4167136"/>
    <w:multiLevelType w:val="hybridMultilevel"/>
    <w:tmpl w:val="C47C70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DB3E38"/>
    <w:multiLevelType w:val="hybridMultilevel"/>
    <w:tmpl w:val="450EBFB2"/>
    <w:lvl w:ilvl="0" w:tplc="91CE20A4">
      <w:numFmt w:val="bullet"/>
      <w:lvlText w:val=""/>
      <w:lvlJc w:val="left"/>
      <w:pPr>
        <w:ind w:left="822" w:hanging="360"/>
      </w:pPr>
      <w:rPr>
        <w:rFonts w:ascii="Symbol" w:eastAsia="Symbol" w:hAnsi="Symbol" w:cs="Symbol" w:hint="default"/>
        <w:b w:val="0"/>
        <w:bCs w:val="0"/>
        <w:i w:val="0"/>
        <w:iCs w:val="0"/>
        <w:w w:val="100"/>
        <w:sz w:val="24"/>
        <w:szCs w:val="24"/>
        <w:lang w:val="en-GB" w:eastAsia="en-US" w:bidi="ar-SA"/>
      </w:rPr>
    </w:lvl>
    <w:lvl w:ilvl="1" w:tplc="BF98D672">
      <w:numFmt w:val="bullet"/>
      <w:lvlText w:val="•"/>
      <w:lvlJc w:val="left"/>
      <w:pPr>
        <w:ind w:left="1268" w:hanging="360"/>
      </w:pPr>
      <w:rPr>
        <w:rFonts w:hint="default"/>
        <w:lang w:val="en-GB" w:eastAsia="en-US" w:bidi="ar-SA"/>
      </w:rPr>
    </w:lvl>
    <w:lvl w:ilvl="2" w:tplc="8AC88CA6">
      <w:numFmt w:val="bullet"/>
      <w:lvlText w:val="•"/>
      <w:lvlJc w:val="left"/>
      <w:pPr>
        <w:ind w:left="1716" w:hanging="360"/>
      </w:pPr>
      <w:rPr>
        <w:rFonts w:hint="default"/>
        <w:lang w:val="en-GB" w:eastAsia="en-US" w:bidi="ar-SA"/>
      </w:rPr>
    </w:lvl>
    <w:lvl w:ilvl="3" w:tplc="4E42AEB6">
      <w:numFmt w:val="bullet"/>
      <w:lvlText w:val="•"/>
      <w:lvlJc w:val="left"/>
      <w:pPr>
        <w:ind w:left="2164" w:hanging="360"/>
      </w:pPr>
      <w:rPr>
        <w:rFonts w:hint="default"/>
        <w:lang w:val="en-GB" w:eastAsia="en-US" w:bidi="ar-SA"/>
      </w:rPr>
    </w:lvl>
    <w:lvl w:ilvl="4" w:tplc="02EA4D4A">
      <w:numFmt w:val="bullet"/>
      <w:lvlText w:val="•"/>
      <w:lvlJc w:val="left"/>
      <w:pPr>
        <w:ind w:left="2612" w:hanging="360"/>
      </w:pPr>
      <w:rPr>
        <w:rFonts w:hint="default"/>
        <w:lang w:val="en-GB" w:eastAsia="en-US" w:bidi="ar-SA"/>
      </w:rPr>
    </w:lvl>
    <w:lvl w:ilvl="5" w:tplc="A3744870">
      <w:numFmt w:val="bullet"/>
      <w:lvlText w:val="•"/>
      <w:lvlJc w:val="left"/>
      <w:pPr>
        <w:ind w:left="3061" w:hanging="360"/>
      </w:pPr>
      <w:rPr>
        <w:rFonts w:hint="default"/>
        <w:lang w:val="en-GB" w:eastAsia="en-US" w:bidi="ar-SA"/>
      </w:rPr>
    </w:lvl>
    <w:lvl w:ilvl="6" w:tplc="7362ECEA">
      <w:numFmt w:val="bullet"/>
      <w:lvlText w:val="•"/>
      <w:lvlJc w:val="left"/>
      <w:pPr>
        <w:ind w:left="3509" w:hanging="360"/>
      </w:pPr>
      <w:rPr>
        <w:rFonts w:hint="default"/>
        <w:lang w:val="en-GB" w:eastAsia="en-US" w:bidi="ar-SA"/>
      </w:rPr>
    </w:lvl>
    <w:lvl w:ilvl="7" w:tplc="808E50F2">
      <w:numFmt w:val="bullet"/>
      <w:lvlText w:val="•"/>
      <w:lvlJc w:val="left"/>
      <w:pPr>
        <w:ind w:left="3957" w:hanging="360"/>
      </w:pPr>
      <w:rPr>
        <w:rFonts w:hint="default"/>
        <w:lang w:val="en-GB" w:eastAsia="en-US" w:bidi="ar-SA"/>
      </w:rPr>
    </w:lvl>
    <w:lvl w:ilvl="8" w:tplc="EE5CE2B8">
      <w:numFmt w:val="bullet"/>
      <w:lvlText w:val="•"/>
      <w:lvlJc w:val="left"/>
      <w:pPr>
        <w:ind w:left="4405" w:hanging="360"/>
      </w:pPr>
      <w:rPr>
        <w:rFonts w:hint="default"/>
        <w:lang w:val="en-GB" w:eastAsia="en-US" w:bidi="ar-SA"/>
      </w:rPr>
    </w:lvl>
  </w:abstractNum>
  <w:abstractNum w:abstractNumId="19" w15:restartNumberingAfterBreak="0">
    <w:nsid w:val="364A010A"/>
    <w:multiLevelType w:val="hybridMultilevel"/>
    <w:tmpl w:val="2FC8926E"/>
    <w:lvl w:ilvl="0" w:tplc="57327FA6">
      <w:start w:val="1"/>
      <w:numFmt w:val="bullet"/>
      <w:lvlText w:val=""/>
      <w:lvlJc w:val="left"/>
      <w:pPr>
        <w:tabs>
          <w:tab w:val="num" w:pos="824"/>
        </w:tabs>
        <w:ind w:left="82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E774CA"/>
    <w:multiLevelType w:val="hybridMultilevel"/>
    <w:tmpl w:val="69F4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FC0B50"/>
    <w:multiLevelType w:val="hybridMultilevel"/>
    <w:tmpl w:val="4D8C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94D08"/>
    <w:multiLevelType w:val="hybridMultilevel"/>
    <w:tmpl w:val="BFEEC124"/>
    <w:lvl w:ilvl="0" w:tplc="57327FA6">
      <w:start w:val="1"/>
      <w:numFmt w:val="bullet"/>
      <w:lvlText w:val=""/>
      <w:lvlJc w:val="left"/>
      <w:pPr>
        <w:tabs>
          <w:tab w:val="num" w:pos="824"/>
        </w:tabs>
        <w:ind w:left="824" w:hanging="22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A56324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3EEC1CD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484A7A49"/>
    <w:multiLevelType w:val="hybridMultilevel"/>
    <w:tmpl w:val="36D273B2"/>
    <w:lvl w:ilvl="0" w:tplc="57327FA6">
      <w:start w:val="1"/>
      <w:numFmt w:val="bullet"/>
      <w:lvlText w:val=""/>
      <w:lvlJc w:val="left"/>
      <w:pPr>
        <w:tabs>
          <w:tab w:val="num" w:pos="824"/>
        </w:tabs>
        <w:ind w:left="82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D602C"/>
    <w:multiLevelType w:val="hybridMultilevel"/>
    <w:tmpl w:val="BD0C03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E34D9"/>
    <w:multiLevelType w:val="hybridMultilevel"/>
    <w:tmpl w:val="47283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FF271D"/>
    <w:multiLevelType w:val="hybridMultilevel"/>
    <w:tmpl w:val="8B6C570E"/>
    <w:lvl w:ilvl="0" w:tplc="08090001">
      <w:start w:val="1"/>
      <w:numFmt w:val="bullet"/>
      <w:lvlText w:val=""/>
      <w:lvlJc w:val="left"/>
      <w:pPr>
        <w:ind w:left="11310" w:hanging="360"/>
      </w:pPr>
      <w:rPr>
        <w:rFonts w:ascii="Symbol" w:hAnsi="Symbol" w:hint="default"/>
      </w:rPr>
    </w:lvl>
    <w:lvl w:ilvl="1" w:tplc="08090003" w:tentative="1">
      <w:start w:val="1"/>
      <w:numFmt w:val="bullet"/>
      <w:lvlText w:val="o"/>
      <w:lvlJc w:val="left"/>
      <w:pPr>
        <w:ind w:left="12030" w:hanging="360"/>
      </w:pPr>
      <w:rPr>
        <w:rFonts w:ascii="Courier New" w:hAnsi="Courier New" w:cs="Courier New" w:hint="default"/>
      </w:rPr>
    </w:lvl>
    <w:lvl w:ilvl="2" w:tplc="08090005" w:tentative="1">
      <w:start w:val="1"/>
      <w:numFmt w:val="bullet"/>
      <w:lvlText w:val=""/>
      <w:lvlJc w:val="left"/>
      <w:pPr>
        <w:ind w:left="12750" w:hanging="360"/>
      </w:pPr>
      <w:rPr>
        <w:rFonts w:ascii="Wingdings" w:hAnsi="Wingdings" w:hint="default"/>
      </w:rPr>
    </w:lvl>
    <w:lvl w:ilvl="3" w:tplc="08090001" w:tentative="1">
      <w:start w:val="1"/>
      <w:numFmt w:val="bullet"/>
      <w:lvlText w:val=""/>
      <w:lvlJc w:val="left"/>
      <w:pPr>
        <w:ind w:left="13470" w:hanging="360"/>
      </w:pPr>
      <w:rPr>
        <w:rFonts w:ascii="Symbol" w:hAnsi="Symbol" w:hint="default"/>
      </w:rPr>
    </w:lvl>
    <w:lvl w:ilvl="4" w:tplc="08090003" w:tentative="1">
      <w:start w:val="1"/>
      <w:numFmt w:val="bullet"/>
      <w:lvlText w:val="o"/>
      <w:lvlJc w:val="left"/>
      <w:pPr>
        <w:ind w:left="14190" w:hanging="360"/>
      </w:pPr>
      <w:rPr>
        <w:rFonts w:ascii="Courier New" w:hAnsi="Courier New" w:cs="Courier New" w:hint="default"/>
      </w:rPr>
    </w:lvl>
    <w:lvl w:ilvl="5" w:tplc="08090005" w:tentative="1">
      <w:start w:val="1"/>
      <w:numFmt w:val="bullet"/>
      <w:lvlText w:val=""/>
      <w:lvlJc w:val="left"/>
      <w:pPr>
        <w:ind w:left="14910" w:hanging="360"/>
      </w:pPr>
      <w:rPr>
        <w:rFonts w:ascii="Wingdings" w:hAnsi="Wingdings" w:hint="default"/>
      </w:rPr>
    </w:lvl>
    <w:lvl w:ilvl="6" w:tplc="08090001" w:tentative="1">
      <w:start w:val="1"/>
      <w:numFmt w:val="bullet"/>
      <w:lvlText w:val=""/>
      <w:lvlJc w:val="left"/>
      <w:pPr>
        <w:ind w:left="15630" w:hanging="360"/>
      </w:pPr>
      <w:rPr>
        <w:rFonts w:ascii="Symbol" w:hAnsi="Symbol" w:hint="default"/>
      </w:rPr>
    </w:lvl>
    <w:lvl w:ilvl="7" w:tplc="08090003" w:tentative="1">
      <w:start w:val="1"/>
      <w:numFmt w:val="bullet"/>
      <w:lvlText w:val="o"/>
      <w:lvlJc w:val="left"/>
      <w:pPr>
        <w:ind w:left="16350" w:hanging="360"/>
      </w:pPr>
      <w:rPr>
        <w:rFonts w:ascii="Courier New" w:hAnsi="Courier New" w:cs="Courier New" w:hint="default"/>
      </w:rPr>
    </w:lvl>
    <w:lvl w:ilvl="8" w:tplc="08090005" w:tentative="1">
      <w:start w:val="1"/>
      <w:numFmt w:val="bullet"/>
      <w:lvlText w:val=""/>
      <w:lvlJc w:val="left"/>
      <w:pPr>
        <w:ind w:left="17070" w:hanging="360"/>
      </w:pPr>
      <w:rPr>
        <w:rFonts w:ascii="Wingdings" w:hAnsi="Wingdings" w:hint="default"/>
      </w:rPr>
    </w:lvl>
  </w:abstractNum>
  <w:abstractNum w:abstractNumId="29" w15:restartNumberingAfterBreak="0">
    <w:nsid w:val="4E9A384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4F5407E8"/>
    <w:multiLevelType w:val="hybridMultilevel"/>
    <w:tmpl w:val="F4AAA5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4FED78BA"/>
    <w:multiLevelType w:val="hybridMultilevel"/>
    <w:tmpl w:val="9B36120A"/>
    <w:lvl w:ilvl="0" w:tplc="6B74DF64">
      <w:start w:val="1"/>
      <w:numFmt w:val="decimal"/>
      <w:lvlText w:val="%1."/>
      <w:lvlJc w:val="left"/>
      <w:pPr>
        <w:ind w:left="876" w:hanging="336"/>
      </w:pPr>
      <w:rPr>
        <w:rFonts w:ascii="Arial" w:eastAsia="Arial" w:hAnsi="Arial" w:cs="Arial" w:hint="default"/>
        <w:b/>
        <w:bCs/>
        <w:w w:val="99"/>
        <w:sz w:val="24"/>
        <w:szCs w:val="24"/>
      </w:rPr>
    </w:lvl>
    <w:lvl w:ilvl="1" w:tplc="936ACCB4">
      <w:numFmt w:val="bullet"/>
      <w:lvlText w:val=""/>
      <w:lvlJc w:val="left"/>
      <w:pPr>
        <w:ind w:left="1260" w:hanging="360"/>
      </w:pPr>
      <w:rPr>
        <w:rFonts w:ascii="Symbol" w:eastAsia="Symbol" w:hAnsi="Symbol" w:cs="Symbol" w:hint="default"/>
        <w:w w:val="100"/>
        <w:sz w:val="24"/>
        <w:szCs w:val="24"/>
      </w:rPr>
    </w:lvl>
    <w:lvl w:ilvl="2" w:tplc="C0DA08F0">
      <w:numFmt w:val="bullet"/>
      <w:lvlText w:val="•"/>
      <w:lvlJc w:val="left"/>
      <w:pPr>
        <w:ind w:left="2340" w:hanging="360"/>
      </w:pPr>
    </w:lvl>
    <w:lvl w:ilvl="3" w:tplc="3C0296C8">
      <w:numFmt w:val="bullet"/>
      <w:lvlText w:val="•"/>
      <w:lvlJc w:val="left"/>
      <w:pPr>
        <w:ind w:left="3420" w:hanging="360"/>
      </w:pPr>
    </w:lvl>
    <w:lvl w:ilvl="4" w:tplc="ECEA8990">
      <w:numFmt w:val="bullet"/>
      <w:lvlText w:val="•"/>
      <w:lvlJc w:val="left"/>
      <w:pPr>
        <w:ind w:left="4500" w:hanging="360"/>
      </w:pPr>
    </w:lvl>
    <w:lvl w:ilvl="5" w:tplc="F62EF912">
      <w:numFmt w:val="bullet"/>
      <w:lvlText w:val="•"/>
      <w:lvlJc w:val="left"/>
      <w:pPr>
        <w:ind w:left="5580" w:hanging="360"/>
      </w:pPr>
    </w:lvl>
    <w:lvl w:ilvl="6" w:tplc="BC64002C">
      <w:numFmt w:val="bullet"/>
      <w:lvlText w:val="•"/>
      <w:lvlJc w:val="left"/>
      <w:pPr>
        <w:ind w:left="6660" w:hanging="360"/>
      </w:pPr>
    </w:lvl>
    <w:lvl w:ilvl="7" w:tplc="0D408D14">
      <w:numFmt w:val="bullet"/>
      <w:lvlText w:val="•"/>
      <w:lvlJc w:val="left"/>
      <w:pPr>
        <w:ind w:left="7740" w:hanging="360"/>
      </w:pPr>
    </w:lvl>
    <w:lvl w:ilvl="8" w:tplc="B48275B4">
      <w:numFmt w:val="bullet"/>
      <w:lvlText w:val="•"/>
      <w:lvlJc w:val="left"/>
      <w:pPr>
        <w:ind w:left="8820" w:hanging="360"/>
      </w:pPr>
    </w:lvl>
  </w:abstractNum>
  <w:abstractNum w:abstractNumId="32" w15:restartNumberingAfterBreak="0">
    <w:nsid w:val="591B19F2"/>
    <w:multiLevelType w:val="hybridMultilevel"/>
    <w:tmpl w:val="26888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82BD6"/>
    <w:multiLevelType w:val="hybridMultilevel"/>
    <w:tmpl w:val="F2FC6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771229"/>
    <w:multiLevelType w:val="hybridMultilevel"/>
    <w:tmpl w:val="DBB8DBC8"/>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35" w15:restartNumberingAfterBreak="0">
    <w:nsid w:val="5D0F530F"/>
    <w:multiLevelType w:val="hybridMultilevel"/>
    <w:tmpl w:val="5446876E"/>
    <w:lvl w:ilvl="0" w:tplc="08090001">
      <w:start w:val="1"/>
      <w:numFmt w:val="bullet"/>
      <w:lvlText w:val=""/>
      <w:lvlJc w:val="left"/>
      <w:pPr>
        <w:ind w:left="1732" w:hanging="360"/>
      </w:pPr>
      <w:rPr>
        <w:rFonts w:ascii="Symbol" w:hAnsi="Symbol" w:hint="default"/>
      </w:rPr>
    </w:lvl>
    <w:lvl w:ilvl="1" w:tplc="08090003" w:tentative="1">
      <w:start w:val="1"/>
      <w:numFmt w:val="bullet"/>
      <w:lvlText w:val="o"/>
      <w:lvlJc w:val="left"/>
      <w:pPr>
        <w:ind w:left="2452" w:hanging="360"/>
      </w:pPr>
      <w:rPr>
        <w:rFonts w:ascii="Courier New" w:hAnsi="Courier New" w:cs="Courier New" w:hint="default"/>
      </w:rPr>
    </w:lvl>
    <w:lvl w:ilvl="2" w:tplc="08090005" w:tentative="1">
      <w:start w:val="1"/>
      <w:numFmt w:val="bullet"/>
      <w:lvlText w:val=""/>
      <w:lvlJc w:val="left"/>
      <w:pPr>
        <w:ind w:left="3172" w:hanging="360"/>
      </w:pPr>
      <w:rPr>
        <w:rFonts w:ascii="Wingdings" w:hAnsi="Wingdings" w:hint="default"/>
      </w:rPr>
    </w:lvl>
    <w:lvl w:ilvl="3" w:tplc="08090001" w:tentative="1">
      <w:start w:val="1"/>
      <w:numFmt w:val="bullet"/>
      <w:lvlText w:val=""/>
      <w:lvlJc w:val="left"/>
      <w:pPr>
        <w:ind w:left="3892" w:hanging="360"/>
      </w:pPr>
      <w:rPr>
        <w:rFonts w:ascii="Symbol" w:hAnsi="Symbol" w:hint="default"/>
      </w:rPr>
    </w:lvl>
    <w:lvl w:ilvl="4" w:tplc="08090003" w:tentative="1">
      <w:start w:val="1"/>
      <w:numFmt w:val="bullet"/>
      <w:lvlText w:val="o"/>
      <w:lvlJc w:val="left"/>
      <w:pPr>
        <w:ind w:left="4612" w:hanging="360"/>
      </w:pPr>
      <w:rPr>
        <w:rFonts w:ascii="Courier New" w:hAnsi="Courier New" w:cs="Courier New" w:hint="default"/>
      </w:rPr>
    </w:lvl>
    <w:lvl w:ilvl="5" w:tplc="08090005" w:tentative="1">
      <w:start w:val="1"/>
      <w:numFmt w:val="bullet"/>
      <w:lvlText w:val=""/>
      <w:lvlJc w:val="left"/>
      <w:pPr>
        <w:ind w:left="5332" w:hanging="360"/>
      </w:pPr>
      <w:rPr>
        <w:rFonts w:ascii="Wingdings" w:hAnsi="Wingdings" w:hint="default"/>
      </w:rPr>
    </w:lvl>
    <w:lvl w:ilvl="6" w:tplc="08090001" w:tentative="1">
      <w:start w:val="1"/>
      <w:numFmt w:val="bullet"/>
      <w:lvlText w:val=""/>
      <w:lvlJc w:val="left"/>
      <w:pPr>
        <w:ind w:left="6052" w:hanging="360"/>
      </w:pPr>
      <w:rPr>
        <w:rFonts w:ascii="Symbol" w:hAnsi="Symbol" w:hint="default"/>
      </w:rPr>
    </w:lvl>
    <w:lvl w:ilvl="7" w:tplc="08090003" w:tentative="1">
      <w:start w:val="1"/>
      <w:numFmt w:val="bullet"/>
      <w:lvlText w:val="o"/>
      <w:lvlJc w:val="left"/>
      <w:pPr>
        <w:ind w:left="6772" w:hanging="360"/>
      </w:pPr>
      <w:rPr>
        <w:rFonts w:ascii="Courier New" w:hAnsi="Courier New" w:cs="Courier New" w:hint="default"/>
      </w:rPr>
    </w:lvl>
    <w:lvl w:ilvl="8" w:tplc="08090005" w:tentative="1">
      <w:start w:val="1"/>
      <w:numFmt w:val="bullet"/>
      <w:lvlText w:val=""/>
      <w:lvlJc w:val="left"/>
      <w:pPr>
        <w:ind w:left="7492" w:hanging="360"/>
      </w:pPr>
      <w:rPr>
        <w:rFonts w:ascii="Wingdings" w:hAnsi="Wingdings" w:hint="default"/>
      </w:rPr>
    </w:lvl>
  </w:abstractNum>
  <w:abstractNum w:abstractNumId="36" w15:restartNumberingAfterBreak="0">
    <w:nsid w:val="5DC40302"/>
    <w:multiLevelType w:val="hybridMultilevel"/>
    <w:tmpl w:val="3F785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DE619E"/>
    <w:multiLevelType w:val="hybridMultilevel"/>
    <w:tmpl w:val="18E2F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ED569F6"/>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9" w15:restartNumberingAfterBreak="0">
    <w:nsid w:val="5F51623B"/>
    <w:multiLevelType w:val="hybridMultilevel"/>
    <w:tmpl w:val="6054CC34"/>
    <w:lvl w:ilvl="0" w:tplc="57327FA6">
      <w:start w:val="1"/>
      <w:numFmt w:val="bullet"/>
      <w:lvlText w:val=""/>
      <w:lvlJc w:val="left"/>
      <w:pPr>
        <w:tabs>
          <w:tab w:val="num" w:pos="824"/>
        </w:tabs>
        <w:ind w:left="824" w:hanging="22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5F905F4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1" w15:restartNumberingAfterBreak="0">
    <w:nsid w:val="6040441F"/>
    <w:multiLevelType w:val="hybridMultilevel"/>
    <w:tmpl w:val="51DA6D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2" w15:restartNumberingAfterBreak="0">
    <w:nsid w:val="61251A5A"/>
    <w:multiLevelType w:val="hybridMultilevel"/>
    <w:tmpl w:val="4FDC1AAE"/>
    <w:lvl w:ilvl="0" w:tplc="57327FA6">
      <w:start w:val="1"/>
      <w:numFmt w:val="bullet"/>
      <w:lvlText w:val=""/>
      <w:lvlJc w:val="left"/>
      <w:pPr>
        <w:tabs>
          <w:tab w:val="num" w:pos="881"/>
        </w:tabs>
        <w:ind w:left="881" w:hanging="22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3" w15:restartNumberingAfterBreak="0">
    <w:nsid w:val="621F7D67"/>
    <w:multiLevelType w:val="hybridMultilevel"/>
    <w:tmpl w:val="48CC06E2"/>
    <w:lvl w:ilvl="0" w:tplc="57327FA6">
      <w:start w:val="1"/>
      <w:numFmt w:val="bullet"/>
      <w:lvlText w:val=""/>
      <w:lvlJc w:val="left"/>
      <w:pPr>
        <w:tabs>
          <w:tab w:val="num" w:pos="824"/>
        </w:tabs>
        <w:ind w:left="824" w:hanging="22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67224AB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5" w15:restartNumberingAfterBreak="0">
    <w:nsid w:val="6A2E4543"/>
    <w:multiLevelType w:val="hybridMultilevel"/>
    <w:tmpl w:val="099E6C5A"/>
    <w:lvl w:ilvl="0" w:tplc="7E82C9DC">
      <w:start w:val="1"/>
      <w:numFmt w:val="bullet"/>
      <w:lvlText w:val=""/>
      <w:lvlJc w:val="left"/>
      <w:pPr>
        <w:tabs>
          <w:tab w:val="num" w:pos="2212"/>
        </w:tabs>
        <w:ind w:left="2212" w:hanging="227"/>
      </w:pPr>
      <w:rPr>
        <w:rFonts w:ascii="Symbol" w:hAnsi="Symbol" w:hint="default"/>
      </w:rPr>
    </w:lvl>
    <w:lvl w:ilvl="1" w:tplc="08090003">
      <w:start w:val="1"/>
      <w:numFmt w:val="bullet"/>
      <w:lvlText w:val="o"/>
      <w:lvlJc w:val="left"/>
      <w:pPr>
        <w:tabs>
          <w:tab w:val="num" w:pos="3368"/>
        </w:tabs>
        <w:ind w:left="3368" w:hanging="360"/>
      </w:pPr>
      <w:rPr>
        <w:rFonts w:ascii="Courier New" w:hAnsi="Courier New" w:cs="Courier New" w:hint="default"/>
      </w:rPr>
    </w:lvl>
    <w:lvl w:ilvl="2" w:tplc="08090005" w:tentative="1">
      <w:start w:val="1"/>
      <w:numFmt w:val="bullet"/>
      <w:lvlText w:val=""/>
      <w:lvlJc w:val="left"/>
      <w:pPr>
        <w:tabs>
          <w:tab w:val="num" w:pos="4088"/>
        </w:tabs>
        <w:ind w:left="4088" w:hanging="360"/>
      </w:pPr>
      <w:rPr>
        <w:rFonts w:ascii="Wingdings" w:hAnsi="Wingdings" w:hint="default"/>
      </w:rPr>
    </w:lvl>
    <w:lvl w:ilvl="3" w:tplc="08090001" w:tentative="1">
      <w:start w:val="1"/>
      <w:numFmt w:val="bullet"/>
      <w:lvlText w:val=""/>
      <w:lvlJc w:val="left"/>
      <w:pPr>
        <w:tabs>
          <w:tab w:val="num" w:pos="4808"/>
        </w:tabs>
        <w:ind w:left="4808" w:hanging="360"/>
      </w:pPr>
      <w:rPr>
        <w:rFonts w:ascii="Symbol" w:hAnsi="Symbol" w:hint="default"/>
      </w:rPr>
    </w:lvl>
    <w:lvl w:ilvl="4" w:tplc="08090003" w:tentative="1">
      <w:start w:val="1"/>
      <w:numFmt w:val="bullet"/>
      <w:lvlText w:val="o"/>
      <w:lvlJc w:val="left"/>
      <w:pPr>
        <w:tabs>
          <w:tab w:val="num" w:pos="5528"/>
        </w:tabs>
        <w:ind w:left="5528" w:hanging="360"/>
      </w:pPr>
      <w:rPr>
        <w:rFonts w:ascii="Courier New" w:hAnsi="Courier New" w:cs="Courier New" w:hint="default"/>
      </w:rPr>
    </w:lvl>
    <w:lvl w:ilvl="5" w:tplc="08090005" w:tentative="1">
      <w:start w:val="1"/>
      <w:numFmt w:val="bullet"/>
      <w:lvlText w:val=""/>
      <w:lvlJc w:val="left"/>
      <w:pPr>
        <w:tabs>
          <w:tab w:val="num" w:pos="6248"/>
        </w:tabs>
        <w:ind w:left="6248" w:hanging="360"/>
      </w:pPr>
      <w:rPr>
        <w:rFonts w:ascii="Wingdings" w:hAnsi="Wingdings" w:hint="default"/>
      </w:rPr>
    </w:lvl>
    <w:lvl w:ilvl="6" w:tplc="08090001" w:tentative="1">
      <w:start w:val="1"/>
      <w:numFmt w:val="bullet"/>
      <w:lvlText w:val=""/>
      <w:lvlJc w:val="left"/>
      <w:pPr>
        <w:tabs>
          <w:tab w:val="num" w:pos="6968"/>
        </w:tabs>
        <w:ind w:left="6968" w:hanging="360"/>
      </w:pPr>
      <w:rPr>
        <w:rFonts w:ascii="Symbol" w:hAnsi="Symbol" w:hint="default"/>
      </w:rPr>
    </w:lvl>
    <w:lvl w:ilvl="7" w:tplc="08090003" w:tentative="1">
      <w:start w:val="1"/>
      <w:numFmt w:val="bullet"/>
      <w:lvlText w:val="o"/>
      <w:lvlJc w:val="left"/>
      <w:pPr>
        <w:tabs>
          <w:tab w:val="num" w:pos="7688"/>
        </w:tabs>
        <w:ind w:left="7688" w:hanging="360"/>
      </w:pPr>
      <w:rPr>
        <w:rFonts w:ascii="Courier New" w:hAnsi="Courier New" w:cs="Courier New" w:hint="default"/>
      </w:rPr>
    </w:lvl>
    <w:lvl w:ilvl="8" w:tplc="08090005" w:tentative="1">
      <w:start w:val="1"/>
      <w:numFmt w:val="bullet"/>
      <w:lvlText w:val=""/>
      <w:lvlJc w:val="left"/>
      <w:pPr>
        <w:tabs>
          <w:tab w:val="num" w:pos="8408"/>
        </w:tabs>
        <w:ind w:left="8408" w:hanging="360"/>
      </w:pPr>
      <w:rPr>
        <w:rFonts w:ascii="Wingdings" w:hAnsi="Wingdings" w:hint="default"/>
      </w:rPr>
    </w:lvl>
  </w:abstractNum>
  <w:abstractNum w:abstractNumId="46" w15:restartNumberingAfterBreak="0">
    <w:nsid w:val="6B6D0F8D"/>
    <w:multiLevelType w:val="hybridMultilevel"/>
    <w:tmpl w:val="A17452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15:restartNumberingAfterBreak="0">
    <w:nsid w:val="70CE54A2"/>
    <w:multiLevelType w:val="hybridMultilevel"/>
    <w:tmpl w:val="122685D8"/>
    <w:lvl w:ilvl="0" w:tplc="08090001">
      <w:start w:val="1"/>
      <w:numFmt w:val="bullet"/>
      <w:lvlText w:val=""/>
      <w:lvlJc w:val="left"/>
      <w:pPr>
        <w:ind w:left="329" w:hanging="360"/>
      </w:pPr>
      <w:rPr>
        <w:rFonts w:ascii="Symbol" w:hAnsi="Symbol" w:hint="default"/>
      </w:rPr>
    </w:lvl>
    <w:lvl w:ilvl="1" w:tplc="08090003" w:tentative="1">
      <w:start w:val="1"/>
      <w:numFmt w:val="bullet"/>
      <w:lvlText w:val="o"/>
      <w:lvlJc w:val="left"/>
      <w:pPr>
        <w:ind w:left="1049" w:hanging="360"/>
      </w:pPr>
      <w:rPr>
        <w:rFonts w:ascii="Courier New" w:hAnsi="Courier New" w:cs="Courier New" w:hint="default"/>
      </w:rPr>
    </w:lvl>
    <w:lvl w:ilvl="2" w:tplc="08090005" w:tentative="1">
      <w:start w:val="1"/>
      <w:numFmt w:val="bullet"/>
      <w:lvlText w:val=""/>
      <w:lvlJc w:val="left"/>
      <w:pPr>
        <w:ind w:left="1769" w:hanging="360"/>
      </w:pPr>
      <w:rPr>
        <w:rFonts w:ascii="Wingdings" w:hAnsi="Wingdings" w:hint="default"/>
      </w:rPr>
    </w:lvl>
    <w:lvl w:ilvl="3" w:tplc="08090001" w:tentative="1">
      <w:start w:val="1"/>
      <w:numFmt w:val="bullet"/>
      <w:lvlText w:val=""/>
      <w:lvlJc w:val="left"/>
      <w:pPr>
        <w:ind w:left="2489" w:hanging="360"/>
      </w:pPr>
      <w:rPr>
        <w:rFonts w:ascii="Symbol" w:hAnsi="Symbol" w:hint="default"/>
      </w:rPr>
    </w:lvl>
    <w:lvl w:ilvl="4" w:tplc="08090003" w:tentative="1">
      <w:start w:val="1"/>
      <w:numFmt w:val="bullet"/>
      <w:lvlText w:val="o"/>
      <w:lvlJc w:val="left"/>
      <w:pPr>
        <w:ind w:left="3209" w:hanging="360"/>
      </w:pPr>
      <w:rPr>
        <w:rFonts w:ascii="Courier New" w:hAnsi="Courier New" w:cs="Courier New" w:hint="default"/>
      </w:rPr>
    </w:lvl>
    <w:lvl w:ilvl="5" w:tplc="08090005" w:tentative="1">
      <w:start w:val="1"/>
      <w:numFmt w:val="bullet"/>
      <w:lvlText w:val=""/>
      <w:lvlJc w:val="left"/>
      <w:pPr>
        <w:ind w:left="3929" w:hanging="360"/>
      </w:pPr>
      <w:rPr>
        <w:rFonts w:ascii="Wingdings" w:hAnsi="Wingdings" w:hint="default"/>
      </w:rPr>
    </w:lvl>
    <w:lvl w:ilvl="6" w:tplc="08090001" w:tentative="1">
      <w:start w:val="1"/>
      <w:numFmt w:val="bullet"/>
      <w:lvlText w:val=""/>
      <w:lvlJc w:val="left"/>
      <w:pPr>
        <w:ind w:left="4649" w:hanging="360"/>
      </w:pPr>
      <w:rPr>
        <w:rFonts w:ascii="Symbol" w:hAnsi="Symbol" w:hint="default"/>
      </w:rPr>
    </w:lvl>
    <w:lvl w:ilvl="7" w:tplc="08090003" w:tentative="1">
      <w:start w:val="1"/>
      <w:numFmt w:val="bullet"/>
      <w:lvlText w:val="o"/>
      <w:lvlJc w:val="left"/>
      <w:pPr>
        <w:ind w:left="5369" w:hanging="360"/>
      </w:pPr>
      <w:rPr>
        <w:rFonts w:ascii="Courier New" w:hAnsi="Courier New" w:cs="Courier New" w:hint="default"/>
      </w:rPr>
    </w:lvl>
    <w:lvl w:ilvl="8" w:tplc="08090005" w:tentative="1">
      <w:start w:val="1"/>
      <w:numFmt w:val="bullet"/>
      <w:lvlText w:val=""/>
      <w:lvlJc w:val="left"/>
      <w:pPr>
        <w:ind w:left="6089" w:hanging="360"/>
      </w:pPr>
      <w:rPr>
        <w:rFonts w:ascii="Wingdings" w:hAnsi="Wingdings" w:hint="default"/>
      </w:rPr>
    </w:lvl>
  </w:abstractNum>
  <w:abstractNum w:abstractNumId="48" w15:restartNumberingAfterBreak="0">
    <w:nsid w:val="7263197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9" w15:restartNumberingAfterBreak="0">
    <w:nsid w:val="72E45BE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0" w15:restartNumberingAfterBreak="0">
    <w:nsid w:val="753D78C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1" w15:restartNumberingAfterBreak="0">
    <w:nsid w:val="757307EF"/>
    <w:multiLevelType w:val="hybridMultilevel"/>
    <w:tmpl w:val="34505218"/>
    <w:lvl w:ilvl="0" w:tplc="08090001">
      <w:start w:val="1"/>
      <w:numFmt w:val="bullet"/>
      <w:lvlText w:val=""/>
      <w:lvlJc w:val="left"/>
      <w:pPr>
        <w:ind w:left="1581" w:hanging="72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2" w15:restartNumberingAfterBreak="0">
    <w:nsid w:val="75FA4CEC"/>
    <w:multiLevelType w:val="hybridMultilevel"/>
    <w:tmpl w:val="8EAA7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7831DBC"/>
    <w:multiLevelType w:val="hybridMultilevel"/>
    <w:tmpl w:val="FE44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576AB1"/>
    <w:multiLevelType w:val="hybridMultilevel"/>
    <w:tmpl w:val="D182F4E0"/>
    <w:lvl w:ilvl="0" w:tplc="57327FA6">
      <w:start w:val="1"/>
      <w:numFmt w:val="bullet"/>
      <w:lvlText w:val=""/>
      <w:lvlJc w:val="left"/>
      <w:pPr>
        <w:tabs>
          <w:tab w:val="num" w:pos="824"/>
        </w:tabs>
        <w:ind w:left="824" w:hanging="227"/>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7EDD34C1"/>
    <w:multiLevelType w:val="multilevel"/>
    <w:tmpl w:val="05420386"/>
    <w:lvl w:ilvl="0">
      <w:start w:val="1"/>
      <w:numFmt w:val="decimal"/>
      <w:lvlText w:val="%1"/>
      <w:lvlJc w:val="left"/>
      <w:pPr>
        <w:tabs>
          <w:tab w:val="num" w:pos="720"/>
        </w:tabs>
        <w:ind w:left="720" w:hanging="720"/>
      </w:pPr>
      <w:rPr>
        <w:rFonts w:hint="default"/>
      </w:rPr>
    </w:lvl>
    <w:lvl w:ilvl="1">
      <w:start w:val="2"/>
      <w:numFmt w:val="decimalZero"/>
      <w:pStyle w:val="fptext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00070807">
    <w:abstractNumId w:val="45"/>
  </w:num>
  <w:num w:numId="2" w16cid:durableId="316694608">
    <w:abstractNumId w:val="6"/>
  </w:num>
  <w:num w:numId="3" w16cid:durableId="935021823">
    <w:abstractNumId w:val="36"/>
  </w:num>
  <w:num w:numId="4" w16cid:durableId="560285721">
    <w:abstractNumId w:val="0"/>
  </w:num>
  <w:num w:numId="5" w16cid:durableId="847870014">
    <w:abstractNumId w:val="46"/>
  </w:num>
  <w:num w:numId="6" w16cid:durableId="1150633191">
    <w:abstractNumId w:val="13"/>
  </w:num>
  <w:num w:numId="7" w16cid:durableId="133177932">
    <w:abstractNumId w:val="41"/>
  </w:num>
  <w:num w:numId="8" w16cid:durableId="2123574096">
    <w:abstractNumId w:val="28"/>
  </w:num>
  <w:num w:numId="9" w16cid:durableId="1387486695">
    <w:abstractNumId w:val="21"/>
  </w:num>
  <w:num w:numId="10" w16cid:durableId="793789305">
    <w:abstractNumId w:val="53"/>
  </w:num>
  <w:num w:numId="11" w16cid:durableId="1084258458">
    <w:abstractNumId w:val="55"/>
  </w:num>
  <w:num w:numId="12" w16cid:durableId="2124494980">
    <w:abstractNumId w:val="29"/>
  </w:num>
  <w:num w:numId="13" w16cid:durableId="1642688742">
    <w:abstractNumId w:val="48"/>
  </w:num>
  <w:num w:numId="14" w16cid:durableId="1838618448">
    <w:abstractNumId w:val="3"/>
  </w:num>
  <w:num w:numId="15" w16cid:durableId="442115002">
    <w:abstractNumId w:val="38"/>
  </w:num>
  <w:num w:numId="16" w16cid:durableId="1521698855">
    <w:abstractNumId w:val="23"/>
  </w:num>
  <w:num w:numId="17" w16cid:durableId="1256595214">
    <w:abstractNumId w:val="24"/>
  </w:num>
  <w:num w:numId="18" w16cid:durableId="465320651">
    <w:abstractNumId w:val="16"/>
  </w:num>
  <w:num w:numId="19" w16cid:durableId="816921743">
    <w:abstractNumId w:val="40"/>
  </w:num>
  <w:num w:numId="20" w16cid:durableId="2073116408">
    <w:abstractNumId w:val="44"/>
  </w:num>
  <w:num w:numId="21" w16cid:durableId="2059087053">
    <w:abstractNumId w:val="4"/>
  </w:num>
  <w:num w:numId="22" w16cid:durableId="1615137981">
    <w:abstractNumId w:val="49"/>
  </w:num>
  <w:num w:numId="23" w16cid:durableId="1644309820">
    <w:abstractNumId w:val="50"/>
  </w:num>
  <w:num w:numId="24" w16cid:durableId="223806988">
    <w:abstractNumId w:val="12"/>
  </w:num>
  <w:num w:numId="25" w16cid:durableId="835802011">
    <w:abstractNumId w:val="22"/>
    <w:lvlOverride w:ilvl="0"/>
    <w:lvlOverride w:ilvl="1"/>
    <w:lvlOverride w:ilvl="2"/>
    <w:lvlOverride w:ilvl="3"/>
    <w:lvlOverride w:ilvl="4"/>
    <w:lvlOverride w:ilvl="5"/>
    <w:lvlOverride w:ilvl="6"/>
    <w:lvlOverride w:ilvl="7"/>
    <w:lvlOverride w:ilvl="8"/>
  </w:num>
  <w:num w:numId="26" w16cid:durableId="757334256">
    <w:abstractNumId w:val="54"/>
    <w:lvlOverride w:ilvl="0"/>
    <w:lvlOverride w:ilvl="1"/>
    <w:lvlOverride w:ilvl="2"/>
    <w:lvlOverride w:ilvl="3"/>
    <w:lvlOverride w:ilvl="4"/>
    <w:lvlOverride w:ilvl="5"/>
    <w:lvlOverride w:ilvl="6"/>
    <w:lvlOverride w:ilvl="7"/>
    <w:lvlOverride w:ilvl="8"/>
  </w:num>
  <w:num w:numId="27" w16cid:durableId="687173880">
    <w:abstractNumId w:val="43"/>
    <w:lvlOverride w:ilvl="0"/>
    <w:lvlOverride w:ilvl="1"/>
    <w:lvlOverride w:ilvl="2"/>
    <w:lvlOverride w:ilvl="3"/>
    <w:lvlOverride w:ilvl="4"/>
    <w:lvlOverride w:ilvl="5"/>
    <w:lvlOverride w:ilvl="6"/>
    <w:lvlOverride w:ilvl="7"/>
    <w:lvlOverride w:ilvl="8"/>
  </w:num>
  <w:num w:numId="28" w16cid:durableId="424809812">
    <w:abstractNumId w:val="42"/>
    <w:lvlOverride w:ilvl="0"/>
    <w:lvlOverride w:ilvl="1"/>
    <w:lvlOverride w:ilvl="2"/>
    <w:lvlOverride w:ilvl="3"/>
    <w:lvlOverride w:ilvl="4"/>
    <w:lvlOverride w:ilvl="5"/>
    <w:lvlOverride w:ilvl="6"/>
    <w:lvlOverride w:ilvl="7"/>
    <w:lvlOverride w:ilvl="8"/>
  </w:num>
  <w:num w:numId="29" w16cid:durableId="1865552489">
    <w:abstractNumId w:val="2"/>
    <w:lvlOverride w:ilvl="0"/>
    <w:lvlOverride w:ilvl="1"/>
    <w:lvlOverride w:ilvl="2"/>
    <w:lvlOverride w:ilvl="3"/>
    <w:lvlOverride w:ilvl="4"/>
    <w:lvlOverride w:ilvl="5"/>
    <w:lvlOverride w:ilvl="6"/>
    <w:lvlOverride w:ilvl="7"/>
    <w:lvlOverride w:ilvl="8"/>
  </w:num>
  <w:num w:numId="30" w16cid:durableId="1759138009">
    <w:abstractNumId w:val="19"/>
    <w:lvlOverride w:ilvl="0"/>
    <w:lvlOverride w:ilvl="1"/>
    <w:lvlOverride w:ilvl="2"/>
    <w:lvlOverride w:ilvl="3"/>
    <w:lvlOverride w:ilvl="4"/>
    <w:lvlOverride w:ilvl="5"/>
    <w:lvlOverride w:ilvl="6"/>
    <w:lvlOverride w:ilvl="7"/>
    <w:lvlOverride w:ilvl="8"/>
  </w:num>
  <w:num w:numId="31" w16cid:durableId="1714231865">
    <w:abstractNumId w:val="10"/>
    <w:lvlOverride w:ilvl="0"/>
    <w:lvlOverride w:ilvl="1"/>
    <w:lvlOverride w:ilvl="2"/>
    <w:lvlOverride w:ilvl="3"/>
    <w:lvlOverride w:ilvl="4"/>
    <w:lvlOverride w:ilvl="5"/>
    <w:lvlOverride w:ilvl="6"/>
    <w:lvlOverride w:ilvl="7"/>
    <w:lvlOverride w:ilvl="8"/>
  </w:num>
  <w:num w:numId="32" w16cid:durableId="538469519">
    <w:abstractNumId w:val="15"/>
    <w:lvlOverride w:ilvl="0"/>
    <w:lvlOverride w:ilvl="1"/>
    <w:lvlOverride w:ilvl="2"/>
    <w:lvlOverride w:ilvl="3"/>
    <w:lvlOverride w:ilvl="4"/>
    <w:lvlOverride w:ilvl="5"/>
    <w:lvlOverride w:ilvl="6"/>
    <w:lvlOverride w:ilvl="7"/>
    <w:lvlOverride w:ilvl="8"/>
  </w:num>
  <w:num w:numId="33" w16cid:durableId="2096590034">
    <w:abstractNumId w:val="9"/>
    <w:lvlOverride w:ilvl="0"/>
    <w:lvlOverride w:ilvl="1"/>
    <w:lvlOverride w:ilvl="2"/>
    <w:lvlOverride w:ilvl="3"/>
    <w:lvlOverride w:ilvl="4"/>
    <w:lvlOverride w:ilvl="5"/>
    <w:lvlOverride w:ilvl="6"/>
    <w:lvlOverride w:ilvl="7"/>
    <w:lvlOverride w:ilvl="8"/>
  </w:num>
  <w:num w:numId="34" w16cid:durableId="356154656">
    <w:abstractNumId w:val="11"/>
    <w:lvlOverride w:ilvl="0"/>
    <w:lvlOverride w:ilvl="1"/>
    <w:lvlOverride w:ilvl="2"/>
    <w:lvlOverride w:ilvl="3"/>
    <w:lvlOverride w:ilvl="4"/>
    <w:lvlOverride w:ilvl="5"/>
    <w:lvlOverride w:ilvl="6"/>
    <w:lvlOverride w:ilvl="7"/>
    <w:lvlOverride w:ilvl="8"/>
  </w:num>
  <w:num w:numId="35" w16cid:durableId="225917383">
    <w:abstractNumId w:val="25"/>
    <w:lvlOverride w:ilvl="0"/>
    <w:lvlOverride w:ilvl="1"/>
    <w:lvlOverride w:ilvl="2"/>
    <w:lvlOverride w:ilvl="3"/>
    <w:lvlOverride w:ilvl="4"/>
    <w:lvlOverride w:ilvl="5"/>
    <w:lvlOverride w:ilvl="6"/>
    <w:lvlOverride w:ilvl="7"/>
    <w:lvlOverride w:ilvl="8"/>
  </w:num>
  <w:num w:numId="36" w16cid:durableId="1028142447">
    <w:abstractNumId w:val="39"/>
    <w:lvlOverride w:ilvl="0"/>
    <w:lvlOverride w:ilvl="1"/>
    <w:lvlOverride w:ilvl="2"/>
    <w:lvlOverride w:ilvl="3"/>
    <w:lvlOverride w:ilvl="4"/>
    <w:lvlOverride w:ilvl="5"/>
    <w:lvlOverride w:ilvl="6"/>
    <w:lvlOverride w:ilvl="7"/>
    <w:lvlOverride w:ilvl="8"/>
  </w:num>
  <w:num w:numId="37" w16cid:durableId="300500830">
    <w:abstractNumId w:val="51"/>
    <w:lvlOverride w:ilvl="0"/>
    <w:lvlOverride w:ilvl="1"/>
    <w:lvlOverride w:ilvl="2"/>
    <w:lvlOverride w:ilvl="3"/>
    <w:lvlOverride w:ilvl="4"/>
    <w:lvlOverride w:ilvl="5"/>
    <w:lvlOverride w:ilvl="6"/>
    <w:lvlOverride w:ilvl="7"/>
    <w:lvlOverride w:ilvl="8"/>
  </w:num>
  <w:num w:numId="38" w16cid:durableId="486559980">
    <w:abstractNumId w:val="20"/>
    <w:lvlOverride w:ilvl="0"/>
    <w:lvlOverride w:ilvl="1"/>
    <w:lvlOverride w:ilvl="2"/>
    <w:lvlOverride w:ilvl="3"/>
    <w:lvlOverride w:ilvl="4"/>
    <w:lvlOverride w:ilvl="5"/>
    <w:lvlOverride w:ilvl="6"/>
    <w:lvlOverride w:ilvl="7"/>
    <w:lvlOverride w:ilvl="8"/>
  </w:num>
  <w:num w:numId="39" w16cid:durableId="814300087">
    <w:abstractNumId w:val="52"/>
    <w:lvlOverride w:ilvl="0"/>
    <w:lvlOverride w:ilvl="1"/>
    <w:lvlOverride w:ilvl="2"/>
    <w:lvlOverride w:ilvl="3"/>
    <w:lvlOverride w:ilvl="4"/>
    <w:lvlOverride w:ilvl="5"/>
    <w:lvlOverride w:ilvl="6"/>
    <w:lvlOverride w:ilvl="7"/>
    <w:lvlOverride w:ilvl="8"/>
  </w:num>
  <w:num w:numId="40" w16cid:durableId="754672373">
    <w:abstractNumId w:val="1"/>
    <w:lvlOverride w:ilvl="0"/>
    <w:lvlOverride w:ilvl="1"/>
    <w:lvlOverride w:ilvl="2"/>
    <w:lvlOverride w:ilvl="3"/>
    <w:lvlOverride w:ilvl="4"/>
    <w:lvlOverride w:ilvl="5"/>
    <w:lvlOverride w:ilvl="6"/>
    <w:lvlOverride w:ilvl="7"/>
    <w:lvlOverride w:ilvl="8"/>
  </w:num>
  <w:num w:numId="41" w16cid:durableId="300576094">
    <w:abstractNumId w:val="14"/>
    <w:lvlOverride w:ilvl="0"/>
    <w:lvlOverride w:ilvl="1"/>
    <w:lvlOverride w:ilvl="2"/>
    <w:lvlOverride w:ilvl="3"/>
    <w:lvlOverride w:ilvl="4"/>
    <w:lvlOverride w:ilvl="5"/>
    <w:lvlOverride w:ilvl="6"/>
    <w:lvlOverride w:ilvl="7"/>
    <w:lvlOverride w:ilvl="8"/>
  </w:num>
  <w:num w:numId="42" w16cid:durableId="2034762313">
    <w:abstractNumId w:val="5"/>
    <w:lvlOverride w:ilvl="0"/>
    <w:lvlOverride w:ilvl="1"/>
    <w:lvlOverride w:ilvl="2"/>
    <w:lvlOverride w:ilvl="3"/>
    <w:lvlOverride w:ilvl="4"/>
    <w:lvlOverride w:ilvl="5"/>
    <w:lvlOverride w:ilvl="6"/>
    <w:lvlOverride w:ilvl="7"/>
    <w:lvlOverride w:ilvl="8"/>
  </w:num>
  <w:num w:numId="43" w16cid:durableId="1819497009">
    <w:abstractNumId w:val="33"/>
    <w:lvlOverride w:ilvl="0"/>
    <w:lvlOverride w:ilvl="1"/>
    <w:lvlOverride w:ilvl="2"/>
    <w:lvlOverride w:ilvl="3"/>
    <w:lvlOverride w:ilvl="4"/>
    <w:lvlOverride w:ilvl="5"/>
    <w:lvlOverride w:ilvl="6"/>
    <w:lvlOverride w:ilvl="7"/>
    <w:lvlOverride w:ilvl="8"/>
  </w:num>
  <w:num w:numId="44" w16cid:durableId="1619798469">
    <w:abstractNumId w:val="37"/>
    <w:lvlOverride w:ilvl="0"/>
    <w:lvlOverride w:ilvl="1"/>
    <w:lvlOverride w:ilvl="2"/>
    <w:lvlOverride w:ilvl="3"/>
    <w:lvlOverride w:ilvl="4"/>
    <w:lvlOverride w:ilvl="5"/>
    <w:lvlOverride w:ilvl="6"/>
    <w:lvlOverride w:ilvl="7"/>
    <w:lvlOverride w:ilvl="8"/>
  </w:num>
  <w:num w:numId="45" w16cid:durableId="341664363">
    <w:abstractNumId w:val="17"/>
    <w:lvlOverride w:ilvl="0"/>
    <w:lvlOverride w:ilvl="1"/>
    <w:lvlOverride w:ilvl="2"/>
    <w:lvlOverride w:ilvl="3"/>
    <w:lvlOverride w:ilvl="4"/>
    <w:lvlOverride w:ilvl="5"/>
    <w:lvlOverride w:ilvl="6"/>
    <w:lvlOverride w:ilvl="7"/>
    <w:lvlOverride w:ilvl="8"/>
  </w:num>
  <w:num w:numId="46" w16cid:durableId="1746411337">
    <w:abstractNumId w:val="30"/>
    <w:lvlOverride w:ilvl="0"/>
    <w:lvlOverride w:ilvl="1"/>
    <w:lvlOverride w:ilvl="2"/>
    <w:lvlOverride w:ilvl="3"/>
    <w:lvlOverride w:ilvl="4"/>
    <w:lvlOverride w:ilvl="5"/>
    <w:lvlOverride w:ilvl="6"/>
    <w:lvlOverride w:ilvl="7"/>
    <w:lvlOverride w:ilvl="8"/>
  </w:num>
  <w:num w:numId="47" w16cid:durableId="1909881126">
    <w:abstractNumId w:val="47"/>
    <w:lvlOverride w:ilvl="0"/>
    <w:lvlOverride w:ilvl="1"/>
    <w:lvlOverride w:ilvl="2"/>
    <w:lvlOverride w:ilvl="3"/>
    <w:lvlOverride w:ilvl="4"/>
    <w:lvlOverride w:ilvl="5"/>
    <w:lvlOverride w:ilvl="6"/>
    <w:lvlOverride w:ilvl="7"/>
    <w:lvlOverride w:ilvl="8"/>
  </w:num>
  <w:num w:numId="48" w16cid:durableId="1733383426">
    <w:abstractNumId w:val="32"/>
    <w:lvlOverride w:ilvl="0"/>
    <w:lvlOverride w:ilvl="1"/>
    <w:lvlOverride w:ilvl="2"/>
    <w:lvlOverride w:ilvl="3"/>
    <w:lvlOverride w:ilvl="4"/>
    <w:lvlOverride w:ilvl="5"/>
    <w:lvlOverride w:ilvl="6"/>
    <w:lvlOverride w:ilvl="7"/>
    <w:lvlOverride w:ilvl="8"/>
  </w:num>
  <w:num w:numId="49" w16cid:durableId="2095855024">
    <w:abstractNumId w:val="27"/>
    <w:lvlOverride w:ilvl="0"/>
    <w:lvlOverride w:ilvl="1"/>
    <w:lvlOverride w:ilvl="2"/>
    <w:lvlOverride w:ilvl="3"/>
    <w:lvlOverride w:ilvl="4"/>
    <w:lvlOverride w:ilvl="5"/>
    <w:lvlOverride w:ilvl="6"/>
    <w:lvlOverride w:ilvl="7"/>
    <w:lvlOverride w:ilvl="8"/>
  </w:num>
  <w:num w:numId="50" w16cid:durableId="1795514540">
    <w:abstractNumId w:val="7"/>
  </w:num>
  <w:num w:numId="51" w16cid:durableId="3166601">
    <w:abstractNumId w:val="35"/>
  </w:num>
  <w:num w:numId="52" w16cid:durableId="681706056">
    <w:abstractNumId w:val="26"/>
  </w:num>
  <w:num w:numId="53" w16cid:durableId="716589775">
    <w:abstractNumId w:val="34"/>
  </w:num>
  <w:num w:numId="54" w16cid:durableId="535312659">
    <w:abstractNumId w:val="8"/>
  </w:num>
  <w:num w:numId="55" w16cid:durableId="1464542340">
    <w:abstractNumId w:val="18"/>
  </w:num>
  <w:num w:numId="56" w16cid:durableId="519005702">
    <w:abstractNumId w:val="31"/>
    <w:lvlOverride w:ilvl="0">
      <w:startOverride w:val="1"/>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C2"/>
    <w:rsid w:val="000658F2"/>
    <w:rsid w:val="000F65E5"/>
    <w:rsid w:val="00100510"/>
    <w:rsid w:val="00116B92"/>
    <w:rsid w:val="001277EC"/>
    <w:rsid w:val="00135ED7"/>
    <w:rsid w:val="00135EDC"/>
    <w:rsid w:val="00150172"/>
    <w:rsid w:val="001655F1"/>
    <w:rsid w:val="00167FF9"/>
    <w:rsid w:val="001839D6"/>
    <w:rsid w:val="0018470C"/>
    <w:rsid w:val="00194B6F"/>
    <w:rsid w:val="001B693F"/>
    <w:rsid w:val="00280C59"/>
    <w:rsid w:val="002B5BD5"/>
    <w:rsid w:val="002C13EC"/>
    <w:rsid w:val="004810C4"/>
    <w:rsid w:val="004A3F57"/>
    <w:rsid w:val="004B671F"/>
    <w:rsid w:val="004F333F"/>
    <w:rsid w:val="00503D09"/>
    <w:rsid w:val="00531969"/>
    <w:rsid w:val="005409B5"/>
    <w:rsid w:val="005437C2"/>
    <w:rsid w:val="00722E59"/>
    <w:rsid w:val="00802CDF"/>
    <w:rsid w:val="008504EC"/>
    <w:rsid w:val="008A0EC9"/>
    <w:rsid w:val="008D4C6C"/>
    <w:rsid w:val="008E4AA7"/>
    <w:rsid w:val="00911B10"/>
    <w:rsid w:val="00926665"/>
    <w:rsid w:val="00936FCE"/>
    <w:rsid w:val="009609A9"/>
    <w:rsid w:val="0096519D"/>
    <w:rsid w:val="00974A13"/>
    <w:rsid w:val="00996273"/>
    <w:rsid w:val="009A07FF"/>
    <w:rsid w:val="009C2E47"/>
    <w:rsid w:val="009E5D41"/>
    <w:rsid w:val="00A63B0B"/>
    <w:rsid w:val="00A925CC"/>
    <w:rsid w:val="00AA5270"/>
    <w:rsid w:val="00AD0465"/>
    <w:rsid w:val="00AF2670"/>
    <w:rsid w:val="00B1272E"/>
    <w:rsid w:val="00B74428"/>
    <w:rsid w:val="00B769EB"/>
    <w:rsid w:val="00B81839"/>
    <w:rsid w:val="00BE6D15"/>
    <w:rsid w:val="00C55C11"/>
    <w:rsid w:val="00C60859"/>
    <w:rsid w:val="00C7442B"/>
    <w:rsid w:val="00CE0CE0"/>
    <w:rsid w:val="00CE1882"/>
    <w:rsid w:val="00D344D7"/>
    <w:rsid w:val="00D3450E"/>
    <w:rsid w:val="00DB7A09"/>
    <w:rsid w:val="00DF2970"/>
    <w:rsid w:val="00DF6A9F"/>
    <w:rsid w:val="00E678EC"/>
    <w:rsid w:val="00E93211"/>
    <w:rsid w:val="00EF0722"/>
    <w:rsid w:val="00F51738"/>
    <w:rsid w:val="00F77E24"/>
    <w:rsid w:val="00FC1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6B409"/>
  <w15:chartTrackingRefBased/>
  <w15:docId w15:val="{BDB3582E-95F8-42E1-9530-B71A7CBF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Numbered - 1"/>
    <w:basedOn w:val="Normal"/>
    <w:next w:val="Normal"/>
    <w:link w:val="Heading1Char"/>
    <w:qFormat/>
    <w:rsid w:val="005437C2"/>
    <w:pPr>
      <w:keepNext/>
      <w:numPr>
        <w:numId w:val="2"/>
      </w:numPr>
      <w:spacing w:after="0" w:line="240" w:lineRule="auto"/>
      <w:outlineLvl w:val="0"/>
    </w:pPr>
    <w:rPr>
      <w:rFonts w:ascii="Century Gothic" w:eastAsia="Times New Roman" w:hAnsi="Century Gothic"/>
      <w:sz w:val="24"/>
      <w:szCs w:val="20"/>
      <w:lang w:eastAsia="en-GB"/>
    </w:rPr>
  </w:style>
  <w:style w:type="paragraph" w:styleId="Heading2">
    <w:name w:val="heading 2"/>
    <w:aliases w:val="Numbered - 2"/>
    <w:basedOn w:val="Normal"/>
    <w:next w:val="Normal"/>
    <w:link w:val="Heading2Char"/>
    <w:qFormat/>
    <w:rsid w:val="005437C2"/>
    <w:pPr>
      <w:keepNext/>
      <w:numPr>
        <w:numId w:val="1"/>
      </w:numPr>
      <w:spacing w:before="240" w:after="60" w:line="240" w:lineRule="auto"/>
      <w:ind w:left="227"/>
      <w:outlineLvl w:val="1"/>
    </w:pPr>
    <w:rPr>
      <w:rFonts w:ascii="Arial" w:eastAsia="Times New Roman" w:hAnsi="Arial" w:cs="Arial"/>
      <w:b/>
      <w:bCs/>
      <w:i/>
      <w:iCs/>
      <w:sz w:val="28"/>
      <w:szCs w:val="28"/>
      <w:lang w:eastAsia="en-GB"/>
    </w:rPr>
  </w:style>
  <w:style w:type="paragraph" w:styleId="Heading3">
    <w:name w:val="heading 3"/>
    <w:aliases w:val="Numbered - 3"/>
    <w:basedOn w:val="Normal"/>
    <w:next w:val="Normal"/>
    <w:link w:val="Heading3Char"/>
    <w:qFormat/>
    <w:rsid w:val="005437C2"/>
    <w:pPr>
      <w:keepNext/>
      <w:autoSpaceDE w:val="0"/>
      <w:autoSpaceDN w:val="0"/>
      <w:adjustRightInd w:val="0"/>
      <w:spacing w:after="0" w:line="240" w:lineRule="auto"/>
      <w:ind w:left="57"/>
      <w:jc w:val="center"/>
      <w:outlineLvl w:val="2"/>
    </w:pPr>
    <w:rPr>
      <w:rFonts w:ascii="Arial" w:eastAsia="Times New Roman" w:hAnsi="Arial" w:cs="Arial"/>
      <w:b/>
      <w:color w:val="000000"/>
      <w:sz w:val="28"/>
      <w:szCs w:val="28"/>
      <w:u w:val="single"/>
      <w:lang w:eastAsia="en-GB"/>
    </w:rPr>
  </w:style>
  <w:style w:type="paragraph" w:styleId="Heading4">
    <w:name w:val="heading 4"/>
    <w:aliases w:val="Numbered - 4"/>
    <w:basedOn w:val="Normal"/>
    <w:next w:val="Normal"/>
    <w:link w:val="Heading4Char"/>
    <w:qFormat/>
    <w:rsid w:val="005437C2"/>
    <w:pPr>
      <w:keepNext/>
      <w:spacing w:before="240" w:after="60" w:line="240" w:lineRule="auto"/>
      <w:outlineLvl w:val="3"/>
    </w:pPr>
    <w:rPr>
      <w:rFonts w:ascii="Times New Roman" w:eastAsia="Times New Roman" w:hAnsi="Times New Roman"/>
      <w:b/>
      <w:bCs/>
      <w:sz w:val="28"/>
      <w:szCs w:val="28"/>
      <w:lang w:val="en-US"/>
    </w:rPr>
  </w:style>
  <w:style w:type="paragraph" w:styleId="Heading5">
    <w:name w:val="heading 5"/>
    <w:aliases w:val="Numbered - 5"/>
    <w:basedOn w:val="Normal"/>
    <w:next w:val="Normal"/>
    <w:link w:val="Heading5Char"/>
    <w:qFormat/>
    <w:rsid w:val="005437C2"/>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aliases w:val="Numbered - 6"/>
    <w:basedOn w:val="Normal"/>
    <w:next w:val="Normal"/>
    <w:link w:val="Heading6Char"/>
    <w:qFormat/>
    <w:rsid w:val="005437C2"/>
    <w:pPr>
      <w:keepNext/>
      <w:spacing w:after="0" w:line="240" w:lineRule="auto"/>
      <w:ind w:left="57"/>
      <w:jc w:val="center"/>
      <w:outlineLvl w:val="5"/>
    </w:pPr>
    <w:rPr>
      <w:rFonts w:ascii="Arial" w:eastAsia="Times New Roman" w:hAnsi="Arial"/>
      <w:b/>
      <w:color w:val="FF0000"/>
      <w:sz w:val="28"/>
      <w:szCs w:val="24"/>
      <w:lang w:eastAsia="en-GB"/>
    </w:rPr>
  </w:style>
  <w:style w:type="paragraph" w:styleId="Heading7">
    <w:name w:val="heading 7"/>
    <w:aliases w:val="Numbered - 7"/>
    <w:basedOn w:val="Normal"/>
    <w:next w:val="Normal"/>
    <w:link w:val="Heading7Char"/>
    <w:qFormat/>
    <w:rsid w:val="005437C2"/>
    <w:pPr>
      <w:keepNext/>
      <w:autoSpaceDE w:val="0"/>
      <w:autoSpaceDN w:val="0"/>
      <w:adjustRightInd w:val="0"/>
      <w:spacing w:after="240" w:line="240" w:lineRule="auto"/>
      <w:ind w:left="57"/>
      <w:jc w:val="center"/>
      <w:outlineLvl w:val="6"/>
    </w:pPr>
    <w:rPr>
      <w:rFonts w:ascii="Arial" w:eastAsia="Times New Roman" w:hAnsi="Arial" w:cs="Arial"/>
      <w:b/>
      <w:bCs/>
      <w:color w:val="000000"/>
      <w:sz w:val="24"/>
      <w:szCs w:val="24"/>
      <w:lang w:eastAsia="en-GB"/>
    </w:rPr>
  </w:style>
  <w:style w:type="paragraph" w:styleId="Heading8">
    <w:name w:val="heading 8"/>
    <w:aliases w:val="Numbered - 8"/>
    <w:basedOn w:val="Normal"/>
    <w:next w:val="Normal"/>
    <w:link w:val="Heading8Char"/>
    <w:uiPriority w:val="9"/>
    <w:unhideWhenUsed/>
    <w:qFormat/>
    <w:rsid w:val="005437C2"/>
    <w:pPr>
      <w:spacing w:after="0"/>
      <w:outlineLvl w:val="7"/>
    </w:pPr>
    <w:rPr>
      <w:rFonts w:ascii="Cambria" w:eastAsia="Times New Roman" w:hAnsi="Cambria"/>
      <w:sz w:val="20"/>
      <w:szCs w:val="20"/>
      <w:lang w:eastAsia="en-GB"/>
    </w:rPr>
  </w:style>
  <w:style w:type="paragraph" w:styleId="Heading9">
    <w:name w:val="heading 9"/>
    <w:aliases w:val="Numbered - 9"/>
    <w:basedOn w:val="Normal"/>
    <w:next w:val="Normal"/>
    <w:link w:val="Heading9Char"/>
    <w:uiPriority w:val="9"/>
    <w:unhideWhenUsed/>
    <w:qFormat/>
    <w:rsid w:val="005437C2"/>
    <w:pPr>
      <w:spacing w:after="0"/>
      <w:outlineLvl w:val="8"/>
    </w:pPr>
    <w:rPr>
      <w:rFonts w:ascii="Cambria" w:eastAsia="Times New Roman" w:hAnsi="Cambria"/>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37C2"/>
    <w:rPr>
      <w:rFonts w:ascii="Century Gothic" w:eastAsia="Times New Roman" w:hAnsi="Century Gothic"/>
      <w:sz w:val="24"/>
    </w:rPr>
  </w:style>
  <w:style w:type="character" w:customStyle="1" w:styleId="Heading2Char">
    <w:name w:val="Heading 2 Char"/>
    <w:link w:val="Heading2"/>
    <w:rsid w:val="005437C2"/>
    <w:rPr>
      <w:rFonts w:ascii="Arial" w:eastAsia="Times New Roman" w:hAnsi="Arial" w:cs="Arial"/>
      <w:b/>
      <w:bCs/>
      <w:i/>
      <w:iCs/>
      <w:sz w:val="28"/>
      <w:szCs w:val="28"/>
    </w:rPr>
  </w:style>
  <w:style w:type="character" w:customStyle="1" w:styleId="Heading3Char">
    <w:name w:val="Heading 3 Char"/>
    <w:link w:val="Heading3"/>
    <w:rsid w:val="005437C2"/>
    <w:rPr>
      <w:rFonts w:ascii="Arial" w:eastAsia="Times New Roman" w:hAnsi="Arial" w:cs="Arial"/>
      <w:b/>
      <w:color w:val="000000"/>
      <w:sz w:val="28"/>
      <w:szCs w:val="28"/>
      <w:u w:val="single"/>
    </w:rPr>
  </w:style>
  <w:style w:type="character" w:customStyle="1" w:styleId="Heading4Char">
    <w:name w:val="Heading 4 Char"/>
    <w:link w:val="Heading4"/>
    <w:rsid w:val="005437C2"/>
    <w:rPr>
      <w:rFonts w:ascii="Times New Roman" w:eastAsia="Times New Roman" w:hAnsi="Times New Roman"/>
      <w:b/>
      <w:bCs/>
      <w:sz w:val="28"/>
      <w:szCs w:val="28"/>
      <w:lang w:val="en-US" w:eastAsia="en-US"/>
    </w:rPr>
  </w:style>
  <w:style w:type="character" w:customStyle="1" w:styleId="Heading5Char">
    <w:name w:val="Heading 5 Char"/>
    <w:link w:val="Heading5"/>
    <w:rsid w:val="005437C2"/>
    <w:rPr>
      <w:rFonts w:ascii="Times New Roman" w:eastAsia="Times New Roman" w:hAnsi="Times New Roman"/>
      <w:b/>
      <w:bCs/>
      <w:i/>
      <w:iCs/>
      <w:sz w:val="26"/>
      <w:szCs w:val="26"/>
      <w:lang w:val="en-US" w:eastAsia="en-US"/>
    </w:rPr>
  </w:style>
  <w:style w:type="character" w:customStyle="1" w:styleId="Heading6Char">
    <w:name w:val="Heading 6 Char"/>
    <w:link w:val="Heading6"/>
    <w:rsid w:val="005437C2"/>
    <w:rPr>
      <w:rFonts w:ascii="Arial" w:eastAsia="Times New Roman" w:hAnsi="Arial"/>
      <w:b/>
      <w:color w:val="FF0000"/>
      <w:sz w:val="28"/>
      <w:szCs w:val="24"/>
    </w:rPr>
  </w:style>
  <w:style w:type="character" w:customStyle="1" w:styleId="Heading7Char">
    <w:name w:val="Heading 7 Char"/>
    <w:link w:val="Heading7"/>
    <w:rsid w:val="005437C2"/>
    <w:rPr>
      <w:rFonts w:ascii="Arial" w:eastAsia="Times New Roman" w:hAnsi="Arial" w:cs="Arial"/>
      <w:b/>
      <w:bCs/>
      <w:color w:val="000000"/>
      <w:sz w:val="24"/>
      <w:szCs w:val="24"/>
    </w:rPr>
  </w:style>
  <w:style w:type="character" w:customStyle="1" w:styleId="Heading8Char">
    <w:name w:val="Heading 8 Char"/>
    <w:link w:val="Heading8"/>
    <w:uiPriority w:val="9"/>
    <w:rsid w:val="005437C2"/>
    <w:rPr>
      <w:rFonts w:ascii="Cambria" w:eastAsia="Times New Roman" w:hAnsi="Cambria"/>
    </w:rPr>
  </w:style>
  <w:style w:type="character" w:customStyle="1" w:styleId="Heading9Char">
    <w:name w:val="Heading 9 Char"/>
    <w:link w:val="Heading9"/>
    <w:uiPriority w:val="9"/>
    <w:rsid w:val="005437C2"/>
    <w:rPr>
      <w:rFonts w:ascii="Cambria" w:eastAsia="Times New Roman" w:hAnsi="Cambria"/>
      <w:i/>
      <w:iCs/>
      <w:spacing w:val="5"/>
    </w:rPr>
  </w:style>
  <w:style w:type="numbering" w:customStyle="1" w:styleId="NoList1">
    <w:name w:val="No List1"/>
    <w:next w:val="NoList"/>
    <w:uiPriority w:val="99"/>
    <w:semiHidden/>
    <w:unhideWhenUsed/>
    <w:rsid w:val="005437C2"/>
  </w:style>
  <w:style w:type="character" w:styleId="Hyperlink">
    <w:name w:val="Hyperlink"/>
    <w:rsid w:val="005437C2"/>
    <w:rPr>
      <w:color w:val="0000FF"/>
      <w:u w:val="single"/>
    </w:rPr>
  </w:style>
  <w:style w:type="character" w:styleId="CommentReference">
    <w:name w:val="annotation reference"/>
    <w:uiPriority w:val="99"/>
    <w:rsid w:val="005437C2"/>
    <w:rPr>
      <w:sz w:val="16"/>
      <w:szCs w:val="16"/>
    </w:rPr>
  </w:style>
  <w:style w:type="paragraph" w:styleId="CommentText">
    <w:name w:val="annotation text"/>
    <w:basedOn w:val="Normal"/>
    <w:link w:val="CommentTextChar"/>
    <w:uiPriority w:val="99"/>
    <w:rsid w:val="005437C2"/>
    <w:pPr>
      <w:numPr>
        <w:numId w:val="1"/>
      </w:numPr>
      <w:spacing w:after="0" w:line="240" w:lineRule="auto"/>
      <w:ind w:left="227"/>
    </w:pPr>
    <w:rPr>
      <w:rFonts w:ascii="Arial" w:eastAsia="Times New Roman" w:hAnsi="Arial"/>
      <w:sz w:val="20"/>
      <w:szCs w:val="20"/>
      <w:lang w:eastAsia="en-GB"/>
    </w:rPr>
  </w:style>
  <w:style w:type="character" w:customStyle="1" w:styleId="CommentTextChar">
    <w:name w:val="Comment Text Char"/>
    <w:link w:val="CommentText"/>
    <w:uiPriority w:val="99"/>
    <w:rsid w:val="005437C2"/>
    <w:rPr>
      <w:rFonts w:ascii="Arial" w:eastAsia="Times New Roman" w:hAnsi="Arial"/>
    </w:rPr>
  </w:style>
  <w:style w:type="paragraph" w:styleId="Footer">
    <w:name w:val="footer"/>
    <w:basedOn w:val="Normal"/>
    <w:link w:val="FooterChar"/>
    <w:uiPriority w:val="99"/>
    <w:rsid w:val="005437C2"/>
    <w:pPr>
      <w:numPr>
        <w:numId w:val="1"/>
      </w:numPr>
      <w:tabs>
        <w:tab w:val="center" w:pos="4153"/>
        <w:tab w:val="right" w:pos="8306"/>
      </w:tabs>
      <w:spacing w:after="0" w:line="240" w:lineRule="auto"/>
      <w:ind w:left="227"/>
    </w:pPr>
    <w:rPr>
      <w:rFonts w:ascii="Arial" w:eastAsia="Times New Roman" w:hAnsi="Arial"/>
      <w:sz w:val="24"/>
      <w:szCs w:val="24"/>
      <w:lang w:eastAsia="en-GB"/>
    </w:rPr>
  </w:style>
  <w:style w:type="character" w:customStyle="1" w:styleId="FooterChar">
    <w:name w:val="Footer Char"/>
    <w:link w:val="Footer"/>
    <w:uiPriority w:val="99"/>
    <w:rsid w:val="005437C2"/>
    <w:rPr>
      <w:rFonts w:ascii="Arial" w:eastAsia="Times New Roman" w:hAnsi="Arial"/>
      <w:sz w:val="24"/>
      <w:szCs w:val="24"/>
    </w:rPr>
  </w:style>
  <w:style w:type="paragraph" w:styleId="BodyTextIndent">
    <w:name w:val="Body Text Indent"/>
    <w:basedOn w:val="Normal"/>
    <w:link w:val="BodyTextIndentChar"/>
    <w:rsid w:val="005437C2"/>
    <w:pPr>
      <w:numPr>
        <w:numId w:val="1"/>
      </w:numPr>
      <w:spacing w:after="0" w:line="240" w:lineRule="auto"/>
      <w:ind w:left="283"/>
    </w:pPr>
    <w:rPr>
      <w:rFonts w:ascii="Arial" w:eastAsia="Times New Roman" w:hAnsi="Arial"/>
      <w:sz w:val="24"/>
      <w:szCs w:val="24"/>
      <w:lang w:eastAsia="en-GB"/>
    </w:rPr>
  </w:style>
  <w:style w:type="character" w:customStyle="1" w:styleId="BodyTextIndentChar">
    <w:name w:val="Body Text Indent Char"/>
    <w:link w:val="BodyTextIndent"/>
    <w:rsid w:val="005437C2"/>
    <w:rPr>
      <w:rFonts w:ascii="Arial" w:eastAsia="Times New Roman" w:hAnsi="Arial"/>
      <w:sz w:val="24"/>
      <w:szCs w:val="24"/>
    </w:rPr>
  </w:style>
  <w:style w:type="paragraph" w:styleId="BalloonText">
    <w:name w:val="Balloon Text"/>
    <w:basedOn w:val="Normal"/>
    <w:link w:val="BalloonTextChar"/>
    <w:uiPriority w:val="99"/>
    <w:semiHidden/>
    <w:rsid w:val="005437C2"/>
    <w:pPr>
      <w:numPr>
        <w:numId w:val="1"/>
      </w:numPr>
      <w:spacing w:after="0" w:line="240" w:lineRule="auto"/>
      <w:ind w:left="227"/>
    </w:pPr>
    <w:rPr>
      <w:rFonts w:ascii="Tahoma" w:eastAsia="Times New Roman" w:hAnsi="Tahoma" w:cs="Tahoma"/>
      <w:sz w:val="16"/>
      <w:szCs w:val="16"/>
      <w:lang w:eastAsia="en-GB"/>
    </w:rPr>
  </w:style>
  <w:style w:type="character" w:customStyle="1" w:styleId="BalloonTextChar">
    <w:name w:val="Balloon Text Char"/>
    <w:link w:val="BalloonText"/>
    <w:uiPriority w:val="99"/>
    <w:semiHidden/>
    <w:rsid w:val="005437C2"/>
    <w:rPr>
      <w:rFonts w:ascii="Tahoma" w:eastAsia="Times New Roman" w:hAnsi="Tahoma" w:cs="Tahoma"/>
      <w:sz w:val="16"/>
      <w:szCs w:val="16"/>
    </w:rPr>
  </w:style>
  <w:style w:type="paragraph" w:styleId="Header">
    <w:name w:val="header"/>
    <w:basedOn w:val="Normal"/>
    <w:link w:val="HeaderChar"/>
    <w:uiPriority w:val="99"/>
    <w:rsid w:val="005437C2"/>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uiPriority w:val="99"/>
    <w:rsid w:val="005437C2"/>
    <w:rPr>
      <w:rFonts w:ascii="Times New Roman" w:eastAsia="Times New Roman" w:hAnsi="Times New Roman"/>
    </w:rPr>
  </w:style>
  <w:style w:type="paragraph" w:styleId="BodyText2">
    <w:name w:val="Body Text 2"/>
    <w:basedOn w:val="Normal"/>
    <w:link w:val="BodyText2Char"/>
    <w:rsid w:val="005437C2"/>
    <w:pPr>
      <w:spacing w:after="0" w:line="480" w:lineRule="auto"/>
    </w:pPr>
    <w:rPr>
      <w:rFonts w:ascii="Times New Roman" w:eastAsia="Times New Roman" w:hAnsi="Times New Roman"/>
      <w:sz w:val="20"/>
      <w:szCs w:val="20"/>
      <w:lang w:eastAsia="en-GB"/>
    </w:rPr>
  </w:style>
  <w:style w:type="character" w:customStyle="1" w:styleId="BodyText2Char">
    <w:name w:val="Body Text 2 Char"/>
    <w:link w:val="BodyText2"/>
    <w:rsid w:val="005437C2"/>
    <w:rPr>
      <w:rFonts w:ascii="Times New Roman" w:eastAsia="Times New Roman" w:hAnsi="Times New Roman"/>
    </w:rPr>
  </w:style>
  <w:style w:type="paragraph" w:customStyle="1" w:styleId="Default">
    <w:name w:val="Default"/>
    <w:rsid w:val="005437C2"/>
    <w:pPr>
      <w:autoSpaceDE w:val="0"/>
      <w:autoSpaceDN w:val="0"/>
      <w:adjustRightInd w:val="0"/>
    </w:pPr>
    <w:rPr>
      <w:rFonts w:ascii="Arial" w:eastAsia="Times New Roman" w:hAnsi="Arial" w:cs="Arial"/>
      <w:color w:val="000000"/>
      <w:sz w:val="24"/>
      <w:szCs w:val="24"/>
    </w:rPr>
  </w:style>
  <w:style w:type="paragraph" w:customStyle="1" w:styleId="Normal1">
    <w:name w:val="Normal+1"/>
    <w:basedOn w:val="Default"/>
    <w:next w:val="Default"/>
    <w:rsid w:val="005437C2"/>
    <w:rPr>
      <w:rFonts w:cs="Times New Roman"/>
      <w:color w:val="auto"/>
    </w:rPr>
  </w:style>
  <w:style w:type="paragraph" w:styleId="PlainText">
    <w:name w:val="Plain Text"/>
    <w:basedOn w:val="Normal"/>
    <w:link w:val="PlainTextChar"/>
    <w:rsid w:val="005437C2"/>
    <w:pPr>
      <w:spacing w:after="0" w:line="240" w:lineRule="auto"/>
    </w:pPr>
    <w:rPr>
      <w:rFonts w:ascii="Courier New" w:eastAsia="Times New Roman" w:hAnsi="Courier New"/>
      <w:sz w:val="20"/>
      <w:szCs w:val="20"/>
    </w:rPr>
  </w:style>
  <w:style w:type="character" w:customStyle="1" w:styleId="PlainTextChar">
    <w:name w:val="Plain Text Char"/>
    <w:link w:val="PlainText"/>
    <w:rsid w:val="005437C2"/>
    <w:rPr>
      <w:rFonts w:ascii="Courier New" w:eastAsia="Times New Roman" w:hAnsi="Courier New"/>
      <w:lang w:eastAsia="en-US"/>
    </w:rPr>
  </w:style>
  <w:style w:type="paragraph" w:styleId="BodyTextIndent2">
    <w:name w:val="Body Text Indent 2"/>
    <w:basedOn w:val="Normal"/>
    <w:link w:val="BodyTextIndent2Char"/>
    <w:rsid w:val="005437C2"/>
    <w:pPr>
      <w:autoSpaceDE w:val="0"/>
      <w:autoSpaceDN w:val="0"/>
      <w:adjustRightInd w:val="0"/>
      <w:spacing w:after="0" w:line="240" w:lineRule="auto"/>
      <w:ind w:left="284" w:hanging="227"/>
      <w:jc w:val="both"/>
    </w:pPr>
    <w:rPr>
      <w:rFonts w:ascii="Arial" w:eastAsia="Times New Roman" w:hAnsi="Arial" w:cs="Arial"/>
      <w:color w:val="000000"/>
      <w:spacing w:val="14"/>
      <w:sz w:val="24"/>
      <w:szCs w:val="24"/>
      <w:lang w:eastAsia="en-GB"/>
    </w:rPr>
  </w:style>
  <w:style w:type="character" w:customStyle="1" w:styleId="BodyTextIndent2Char">
    <w:name w:val="Body Text Indent 2 Char"/>
    <w:link w:val="BodyTextIndent2"/>
    <w:rsid w:val="005437C2"/>
    <w:rPr>
      <w:rFonts w:ascii="Arial" w:eastAsia="Times New Roman" w:hAnsi="Arial" w:cs="Arial"/>
      <w:color w:val="000000"/>
      <w:spacing w:val="14"/>
      <w:sz w:val="24"/>
      <w:szCs w:val="24"/>
    </w:rPr>
  </w:style>
  <w:style w:type="paragraph" w:styleId="BodyTextIndent3">
    <w:name w:val="Body Text Indent 3"/>
    <w:basedOn w:val="Normal"/>
    <w:link w:val="BodyTextIndent3Char"/>
    <w:rsid w:val="005437C2"/>
    <w:pPr>
      <w:autoSpaceDE w:val="0"/>
      <w:autoSpaceDN w:val="0"/>
      <w:adjustRightInd w:val="0"/>
      <w:spacing w:after="0" w:line="240" w:lineRule="auto"/>
      <w:ind w:left="56"/>
      <w:jc w:val="both"/>
    </w:pPr>
    <w:rPr>
      <w:rFonts w:ascii="Arial" w:eastAsia="Times New Roman" w:hAnsi="Arial" w:cs="Arial"/>
      <w:color w:val="000000"/>
      <w:spacing w:val="14"/>
      <w:sz w:val="24"/>
      <w:szCs w:val="24"/>
      <w:lang w:eastAsia="en-GB"/>
    </w:rPr>
  </w:style>
  <w:style w:type="character" w:customStyle="1" w:styleId="BodyTextIndent3Char">
    <w:name w:val="Body Text Indent 3 Char"/>
    <w:link w:val="BodyTextIndent3"/>
    <w:rsid w:val="005437C2"/>
    <w:rPr>
      <w:rFonts w:ascii="Arial" w:eastAsia="Times New Roman" w:hAnsi="Arial" w:cs="Arial"/>
      <w:color w:val="000000"/>
      <w:spacing w:val="14"/>
      <w:sz w:val="24"/>
      <w:szCs w:val="24"/>
    </w:rPr>
  </w:style>
  <w:style w:type="paragraph" w:styleId="CommentSubject">
    <w:name w:val="annotation subject"/>
    <w:basedOn w:val="CommentText"/>
    <w:next w:val="CommentText"/>
    <w:link w:val="CommentSubjectChar"/>
    <w:uiPriority w:val="99"/>
    <w:rsid w:val="005437C2"/>
    <w:pPr>
      <w:numPr>
        <w:numId w:val="0"/>
      </w:numPr>
    </w:pPr>
    <w:rPr>
      <w:rFonts w:ascii="Times New Roman" w:hAnsi="Times New Roman"/>
      <w:b/>
      <w:bCs/>
    </w:rPr>
  </w:style>
  <w:style w:type="character" w:customStyle="1" w:styleId="CommentSubjectChar">
    <w:name w:val="Comment Subject Char"/>
    <w:link w:val="CommentSubject"/>
    <w:uiPriority w:val="99"/>
    <w:rsid w:val="005437C2"/>
    <w:rPr>
      <w:rFonts w:ascii="Times New Roman" w:eastAsia="Times New Roman" w:hAnsi="Times New Roman"/>
      <w:b/>
      <w:bCs/>
    </w:rPr>
  </w:style>
  <w:style w:type="paragraph" w:styleId="Subtitle">
    <w:name w:val="Subtitle"/>
    <w:basedOn w:val="Normal"/>
    <w:link w:val="SubtitleChar"/>
    <w:qFormat/>
    <w:rsid w:val="005437C2"/>
    <w:pPr>
      <w:spacing w:after="0" w:line="240" w:lineRule="auto"/>
      <w:ind w:left="57"/>
      <w:jc w:val="center"/>
    </w:pPr>
    <w:rPr>
      <w:rFonts w:ascii="Arial" w:eastAsia="Times New Roman" w:hAnsi="Arial"/>
      <w:b/>
      <w:sz w:val="26"/>
      <w:szCs w:val="24"/>
      <w:lang w:eastAsia="en-GB"/>
    </w:rPr>
  </w:style>
  <w:style w:type="character" w:customStyle="1" w:styleId="SubtitleChar">
    <w:name w:val="Subtitle Char"/>
    <w:link w:val="Subtitle"/>
    <w:rsid w:val="005437C2"/>
    <w:rPr>
      <w:rFonts w:ascii="Arial" w:eastAsia="Times New Roman" w:hAnsi="Arial"/>
      <w:b/>
      <w:sz w:val="26"/>
      <w:szCs w:val="24"/>
    </w:rPr>
  </w:style>
  <w:style w:type="paragraph" w:styleId="Title">
    <w:name w:val="Title"/>
    <w:basedOn w:val="Normal"/>
    <w:link w:val="TitleChar"/>
    <w:qFormat/>
    <w:rsid w:val="005437C2"/>
    <w:pPr>
      <w:spacing w:after="0" w:line="240" w:lineRule="auto"/>
      <w:jc w:val="center"/>
    </w:pPr>
    <w:rPr>
      <w:rFonts w:ascii="Arial" w:eastAsia="Times New Roman" w:hAnsi="Arial"/>
      <w:kern w:val="28"/>
      <w:sz w:val="20"/>
      <w:szCs w:val="20"/>
      <w:u w:val="single"/>
    </w:rPr>
  </w:style>
  <w:style w:type="character" w:customStyle="1" w:styleId="TitleChar">
    <w:name w:val="Title Char"/>
    <w:link w:val="Title"/>
    <w:rsid w:val="005437C2"/>
    <w:rPr>
      <w:rFonts w:ascii="Arial" w:eastAsia="Times New Roman" w:hAnsi="Arial"/>
      <w:kern w:val="28"/>
      <w:u w:val="single"/>
      <w:lang w:eastAsia="en-US"/>
    </w:rPr>
  </w:style>
  <w:style w:type="paragraph" w:styleId="BodyText3">
    <w:name w:val="Body Text 3"/>
    <w:basedOn w:val="Normal"/>
    <w:link w:val="BodyText3Char"/>
    <w:rsid w:val="005437C2"/>
    <w:pPr>
      <w:spacing w:after="0" w:line="240" w:lineRule="auto"/>
    </w:pPr>
    <w:rPr>
      <w:rFonts w:ascii="Times New Roman" w:eastAsia="Times New Roman" w:hAnsi="Times New Roman"/>
      <w:sz w:val="16"/>
      <w:szCs w:val="16"/>
      <w:lang w:val="en-US"/>
    </w:rPr>
  </w:style>
  <w:style w:type="character" w:customStyle="1" w:styleId="BodyText3Char">
    <w:name w:val="Body Text 3 Char"/>
    <w:link w:val="BodyText3"/>
    <w:rsid w:val="005437C2"/>
    <w:rPr>
      <w:rFonts w:ascii="Times New Roman" w:eastAsia="Times New Roman" w:hAnsi="Times New Roman"/>
      <w:sz w:val="16"/>
      <w:szCs w:val="16"/>
      <w:lang w:val="en-US" w:eastAsia="en-US"/>
    </w:rPr>
  </w:style>
  <w:style w:type="paragraph" w:styleId="FootnoteText">
    <w:name w:val="footnote text"/>
    <w:basedOn w:val="Normal"/>
    <w:link w:val="FootnoteTextChar"/>
    <w:uiPriority w:val="99"/>
    <w:unhideWhenUsed/>
    <w:rsid w:val="005437C2"/>
    <w:rPr>
      <w:sz w:val="20"/>
      <w:szCs w:val="20"/>
    </w:rPr>
  </w:style>
  <w:style w:type="character" w:customStyle="1" w:styleId="FootnoteTextChar">
    <w:name w:val="Footnote Text Char"/>
    <w:link w:val="FootnoteText"/>
    <w:uiPriority w:val="99"/>
    <w:rsid w:val="005437C2"/>
    <w:rPr>
      <w:lang w:eastAsia="en-US"/>
    </w:rPr>
  </w:style>
  <w:style w:type="character" w:styleId="FootnoteReference">
    <w:name w:val="footnote reference"/>
    <w:uiPriority w:val="99"/>
    <w:unhideWhenUsed/>
    <w:rsid w:val="005437C2"/>
    <w:rPr>
      <w:vertAlign w:val="superscript"/>
    </w:rPr>
  </w:style>
  <w:style w:type="paragraph" w:styleId="EndnoteText">
    <w:name w:val="endnote text"/>
    <w:basedOn w:val="Normal"/>
    <w:link w:val="EndnoteTextChar"/>
    <w:uiPriority w:val="99"/>
    <w:unhideWhenUsed/>
    <w:rsid w:val="005437C2"/>
    <w:rPr>
      <w:sz w:val="20"/>
      <w:szCs w:val="20"/>
    </w:rPr>
  </w:style>
  <w:style w:type="character" w:customStyle="1" w:styleId="EndnoteTextChar">
    <w:name w:val="Endnote Text Char"/>
    <w:link w:val="EndnoteText"/>
    <w:uiPriority w:val="99"/>
    <w:rsid w:val="005437C2"/>
    <w:rPr>
      <w:lang w:eastAsia="en-US"/>
    </w:rPr>
  </w:style>
  <w:style w:type="character" w:styleId="EndnoteReference">
    <w:name w:val="endnote reference"/>
    <w:uiPriority w:val="99"/>
    <w:unhideWhenUsed/>
    <w:rsid w:val="005437C2"/>
    <w:rPr>
      <w:vertAlign w:val="superscript"/>
    </w:rPr>
  </w:style>
  <w:style w:type="numbering" w:customStyle="1" w:styleId="NoList11">
    <w:name w:val="No List11"/>
    <w:next w:val="NoList"/>
    <w:uiPriority w:val="99"/>
    <w:semiHidden/>
    <w:rsid w:val="005437C2"/>
  </w:style>
  <w:style w:type="character" w:styleId="PageNumber">
    <w:name w:val="page number"/>
    <w:rsid w:val="005437C2"/>
  </w:style>
  <w:style w:type="paragraph" w:styleId="Caption">
    <w:name w:val="caption"/>
    <w:basedOn w:val="Normal"/>
    <w:next w:val="Normal"/>
    <w:qFormat/>
    <w:rsid w:val="005437C2"/>
    <w:pPr>
      <w:spacing w:after="120"/>
      <w:jc w:val="both"/>
    </w:pPr>
    <w:rPr>
      <w:rFonts w:ascii="Arial" w:eastAsia="Times New Roman" w:hAnsi="Arial"/>
      <w:b/>
      <w:sz w:val="28"/>
      <w:lang w:eastAsia="en-GB"/>
    </w:rPr>
  </w:style>
  <w:style w:type="paragraph" w:styleId="BodyText">
    <w:name w:val="Body Text"/>
    <w:basedOn w:val="Normal"/>
    <w:link w:val="BodyTextChar"/>
    <w:rsid w:val="005437C2"/>
    <w:pPr>
      <w:spacing w:after="120"/>
    </w:pPr>
    <w:rPr>
      <w:rFonts w:ascii="Arial" w:eastAsia="Times New Roman" w:hAnsi="Arial" w:cs="Arial"/>
      <w:sz w:val="32"/>
      <w:lang w:eastAsia="en-GB"/>
    </w:rPr>
  </w:style>
  <w:style w:type="character" w:customStyle="1" w:styleId="BodyTextChar">
    <w:name w:val="Body Text Char"/>
    <w:link w:val="BodyText"/>
    <w:rsid w:val="005437C2"/>
    <w:rPr>
      <w:rFonts w:ascii="Arial" w:eastAsia="Times New Roman" w:hAnsi="Arial" w:cs="Arial"/>
      <w:sz w:val="32"/>
      <w:szCs w:val="22"/>
    </w:rPr>
  </w:style>
  <w:style w:type="character" w:styleId="FollowedHyperlink">
    <w:name w:val="FollowedHyperlink"/>
    <w:rsid w:val="005437C2"/>
    <w:rPr>
      <w:color w:val="800080"/>
      <w:u w:val="single"/>
    </w:rPr>
  </w:style>
  <w:style w:type="paragraph" w:styleId="TOC2">
    <w:name w:val="toc 2"/>
    <w:basedOn w:val="Normal"/>
    <w:next w:val="Normal"/>
    <w:autoRedefine/>
    <w:uiPriority w:val="39"/>
    <w:qFormat/>
    <w:rsid w:val="005437C2"/>
    <w:pPr>
      <w:spacing w:before="120" w:after="120"/>
      <w:ind w:left="240"/>
    </w:pPr>
    <w:rPr>
      <w:rFonts w:ascii="Arial" w:eastAsia="Times New Roman" w:hAnsi="Arial"/>
      <w:i/>
      <w:iCs/>
      <w:sz w:val="24"/>
      <w:lang w:eastAsia="en-GB"/>
    </w:rPr>
  </w:style>
  <w:style w:type="character" w:customStyle="1" w:styleId="text315font2">
    <w:name w:val="text315font2"/>
    <w:rsid w:val="005437C2"/>
    <w:rPr>
      <w:rFonts w:ascii="Arial" w:hAnsi="Arial" w:cs="Arial" w:hint="default"/>
      <w:color w:val="000040"/>
      <w:sz w:val="19"/>
      <w:szCs w:val="19"/>
    </w:rPr>
  </w:style>
  <w:style w:type="paragraph" w:styleId="NormalWeb">
    <w:name w:val="Normal (Web)"/>
    <w:basedOn w:val="Normal"/>
    <w:rsid w:val="005437C2"/>
    <w:pPr>
      <w:spacing w:before="100" w:beforeAutospacing="1" w:after="100" w:afterAutospacing="1"/>
    </w:pPr>
    <w:rPr>
      <w:rFonts w:ascii="Arial Unicode MS" w:eastAsia="Arial Unicode MS" w:hAnsi="Arial Unicode MS" w:cs="Arial Unicode MS"/>
      <w:sz w:val="24"/>
      <w:lang w:eastAsia="en-GB"/>
    </w:rPr>
  </w:style>
  <w:style w:type="paragraph" w:customStyle="1" w:styleId="DfESOutNumbered">
    <w:name w:val="DfESOutNumbered"/>
    <w:basedOn w:val="Normal"/>
    <w:rsid w:val="005437C2"/>
    <w:pPr>
      <w:widowControl w:val="0"/>
      <w:numPr>
        <w:numId w:val="280"/>
      </w:numPr>
      <w:overflowPunct w:val="0"/>
      <w:autoSpaceDE w:val="0"/>
      <w:autoSpaceDN w:val="0"/>
      <w:adjustRightInd w:val="0"/>
      <w:spacing w:after="240"/>
      <w:textAlignment w:val="baseline"/>
    </w:pPr>
    <w:rPr>
      <w:rFonts w:ascii="Arial" w:eastAsia="Times New Roman" w:hAnsi="Arial"/>
      <w:sz w:val="24"/>
      <w:szCs w:val="20"/>
      <w:lang w:eastAsia="en-GB"/>
    </w:rPr>
  </w:style>
  <w:style w:type="paragraph" w:customStyle="1" w:styleId="ExecSummary">
    <w:name w:val="ExecSummary"/>
    <w:basedOn w:val="Normal"/>
    <w:rsid w:val="005437C2"/>
    <w:pPr>
      <w:spacing w:before="60" w:after="60"/>
    </w:pPr>
    <w:rPr>
      <w:rFonts w:ascii="Arial" w:eastAsia="Times New Roman" w:hAnsi="Arial"/>
      <w:sz w:val="28"/>
      <w:szCs w:val="20"/>
      <w:lang w:eastAsia="en-GB"/>
    </w:rPr>
  </w:style>
  <w:style w:type="character" w:styleId="Strong">
    <w:name w:val="Strong"/>
    <w:uiPriority w:val="22"/>
    <w:qFormat/>
    <w:rsid w:val="005437C2"/>
    <w:rPr>
      <w:b/>
      <w:bCs/>
    </w:rPr>
  </w:style>
  <w:style w:type="character" w:styleId="Emphasis">
    <w:name w:val="Emphasis"/>
    <w:uiPriority w:val="20"/>
    <w:qFormat/>
    <w:rsid w:val="005437C2"/>
    <w:rPr>
      <w:b/>
      <w:bCs/>
      <w:i/>
      <w:iCs/>
      <w:spacing w:val="10"/>
      <w:bdr w:val="none" w:sz="0" w:space="0" w:color="auto"/>
      <w:shd w:val="clear" w:color="auto" w:fill="auto"/>
    </w:rPr>
  </w:style>
  <w:style w:type="paragraph" w:styleId="NoSpacing">
    <w:name w:val="No Spacing"/>
    <w:basedOn w:val="Normal"/>
    <w:uiPriority w:val="1"/>
    <w:qFormat/>
    <w:rsid w:val="005437C2"/>
    <w:pPr>
      <w:spacing w:after="0" w:line="240" w:lineRule="auto"/>
    </w:pPr>
    <w:rPr>
      <w:rFonts w:ascii="Arial" w:eastAsia="Times New Roman" w:hAnsi="Arial"/>
      <w:sz w:val="24"/>
      <w:lang w:eastAsia="en-GB"/>
    </w:rPr>
  </w:style>
  <w:style w:type="paragraph" w:styleId="ListParagraph">
    <w:name w:val="List Paragraph"/>
    <w:basedOn w:val="Normal"/>
    <w:uiPriority w:val="1"/>
    <w:qFormat/>
    <w:rsid w:val="005437C2"/>
    <w:pPr>
      <w:spacing w:after="120"/>
      <w:ind w:left="720"/>
      <w:contextualSpacing/>
    </w:pPr>
    <w:rPr>
      <w:rFonts w:ascii="Arial" w:eastAsia="Times New Roman" w:hAnsi="Arial"/>
      <w:sz w:val="24"/>
      <w:lang w:eastAsia="en-GB"/>
    </w:rPr>
  </w:style>
  <w:style w:type="paragraph" w:styleId="Quote">
    <w:name w:val="Quote"/>
    <w:basedOn w:val="Normal"/>
    <w:next w:val="Normal"/>
    <w:link w:val="QuoteChar"/>
    <w:uiPriority w:val="29"/>
    <w:qFormat/>
    <w:rsid w:val="005437C2"/>
    <w:pPr>
      <w:spacing w:before="200" w:after="0"/>
      <w:ind w:left="360" w:right="360"/>
    </w:pPr>
    <w:rPr>
      <w:rFonts w:ascii="Arial" w:eastAsia="Times New Roman" w:hAnsi="Arial"/>
      <w:i/>
      <w:iCs/>
      <w:sz w:val="24"/>
      <w:lang w:eastAsia="en-GB"/>
    </w:rPr>
  </w:style>
  <w:style w:type="character" w:customStyle="1" w:styleId="QuoteChar">
    <w:name w:val="Quote Char"/>
    <w:link w:val="Quote"/>
    <w:uiPriority w:val="29"/>
    <w:rsid w:val="005437C2"/>
    <w:rPr>
      <w:rFonts w:ascii="Arial" w:eastAsia="Times New Roman" w:hAnsi="Arial"/>
      <w:i/>
      <w:iCs/>
      <w:sz w:val="24"/>
      <w:szCs w:val="22"/>
    </w:rPr>
  </w:style>
  <w:style w:type="paragraph" w:styleId="IntenseQuote">
    <w:name w:val="Intense Quote"/>
    <w:basedOn w:val="Normal"/>
    <w:next w:val="Normal"/>
    <w:link w:val="IntenseQuoteChar"/>
    <w:uiPriority w:val="30"/>
    <w:qFormat/>
    <w:rsid w:val="005437C2"/>
    <w:pPr>
      <w:pBdr>
        <w:bottom w:val="single" w:sz="4" w:space="1" w:color="auto"/>
      </w:pBdr>
      <w:spacing w:before="200" w:after="280"/>
      <w:ind w:left="1008" w:right="1152"/>
      <w:jc w:val="both"/>
    </w:pPr>
    <w:rPr>
      <w:rFonts w:ascii="Arial" w:eastAsia="Times New Roman" w:hAnsi="Arial"/>
      <w:b/>
      <w:bCs/>
      <w:i/>
      <w:iCs/>
      <w:sz w:val="24"/>
      <w:lang w:eastAsia="en-GB"/>
    </w:rPr>
  </w:style>
  <w:style w:type="character" w:customStyle="1" w:styleId="IntenseQuoteChar">
    <w:name w:val="Intense Quote Char"/>
    <w:link w:val="IntenseQuote"/>
    <w:uiPriority w:val="30"/>
    <w:rsid w:val="005437C2"/>
    <w:rPr>
      <w:rFonts w:ascii="Arial" w:eastAsia="Times New Roman" w:hAnsi="Arial"/>
      <w:b/>
      <w:bCs/>
      <w:i/>
      <w:iCs/>
      <w:sz w:val="24"/>
      <w:szCs w:val="22"/>
    </w:rPr>
  </w:style>
  <w:style w:type="character" w:styleId="SubtleEmphasis">
    <w:name w:val="Subtle Emphasis"/>
    <w:uiPriority w:val="19"/>
    <w:qFormat/>
    <w:rsid w:val="005437C2"/>
    <w:rPr>
      <w:i/>
      <w:iCs/>
    </w:rPr>
  </w:style>
  <w:style w:type="character" w:styleId="IntenseEmphasis">
    <w:name w:val="Intense Emphasis"/>
    <w:uiPriority w:val="21"/>
    <w:qFormat/>
    <w:rsid w:val="005437C2"/>
    <w:rPr>
      <w:b/>
      <w:bCs/>
    </w:rPr>
  </w:style>
  <w:style w:type="character" w:styleId="SubtleReference">
    <w:name w:val="Subtle Reference"/>
    <w:uiPriority w:val="31"/>
    <w:qFormat/>
    <w:rsid w:val="005437C2"/>
    <w:rPr>
      <w:smallCaps/>
    </w:rPr>
  </w:style>
  <w:style w:type="character" w:styleId="IntenseReference">
    <w:name w:val="Intense Reference"/>
    <w:uiPriority w:val="32"/>
    <w:qFormat/>
    <w:rsid w:val="005437C2"/>
    <w:rPr>
      <w:smallCaps/>
      <w:spacing w:val="5"/>
      <w:u w:val="single"/>
    </w:rPr>
  </w:style>
  <w:style w:type="character" w:styleId="BookTitle">
    <w:name w:val="Book Title"/>
    <w:uiPriority w:val="33"/>
    <w:qFormat/>
    <w:rsid w:val="005437C2"/>
    <w:rPr>
      <w:i/>
      <w:iCs/>
      <w:smallCaps/>
      <w:spacing w:val="5"/>
    </w:rPr>
  </w:style>
  <w:style w:type="paragraph" w:styleId="TOCHeading">
    <w:name w:val="TOC Heading"/>
    <w:basedOn w:val="Heading1"/>
    <w:next w:val="Normal"/>
    <w:uiPriority w:val="39"/>
    <w:semiHidden/>
    <w:unhideWhenUsed/>
    <w:qFormat/>
    <w:rsid w:val="005437C2"/>
    <w:pPr>
      <w:keepNext w:val="0"/>
      <w:numPr>
        <w:numId w:val="0"/>
      </w:numPr>
      <w:spacing w:before="480" w:line="276" w:lineRule="auto"/>
      <w:contextualSpacing/>
      <w:outlineLvl w:val="9"/>
    </w:pPr>
    <w:rPr>
      <w:rFonts w:ascii="Cambria" w:hAnsi="Cambria"/>
      <w:b/>
      <w:bCs/>
      <w:szCs w:val="28"/>
      <w:lang w:bidi="en-US"/>
    </w:rPr>
  </w:style>
  <w:style w:type="paragraph" w:customStyle="1" w:styleId="fptext1">
    <w:name w:val="fp text 1"/>
    <w:basedOn w:val="Normal"/>
    <w:rsid w:val="005437C2"/>
    <w:pPr>
      <w:numPr>
        <w:ilvl w:val="1"/>
        <w:numId w:val="11"/>
      </w:numPr>
      <w:spacing w:after="60" w:line="260" w:lineRule="atLeast"/>
    </w:pPr>
    <w:rPr>
      <w:rFonts w:eastAsia="Times New Roman" w:cs="Arial"/>
      <w:sz w:val="24"/>
    </w:rPr>
  </w:style>
  <w:style w:type="paragraph" w:customStyle="1" w:styleId="401normal">
    <w:name w:val="4.01 normal"/>
    <w:basedOn w:val="Normal"/>
    <w:rsid w:val="005437C2"/>
    <w:pPr>
      <w:spacing w:after="60" w:line="260" w:lineRule="atLeast"/>
      <w:ind w:left="720" w:hanging="720"/>
    </w:pPr>
    <w:rPr>
      <w:rFonts w:eastAsia="Times New Roman" w:cs="Arial"/>
      <w:sz w:val="24"/>
    </w:rPr>
  </w:style>
  <w:style w:type="paragraph" w:styleId="TOC1">
    <w:name w:val="toc 1"/>
    <w:basedOn w:val="Normal"/>
    <w:next w:val="Normal"/>
    <w:autoRedefine/>
    <w:uiPriority w:val="39"/>
    <w:unhideWhenUsed/>
    <w:qFormat/>
    <w:rsid w:val="005437C2"/>
    <w:pPr>
      <w:spacing w:before="120" w:after="0" w:line="240" w:lineRule="auto"/>
    </w:pPr>
    <w:rPr>
      <w:rFonts w:ascii="Arial" w:hAnsi="Arial"/>
      <w:b/>
      <w:sz w:val="24"/>
    </w:rPr>
  </w:style>
  <w:style w:type="paragraph" w:styleId="TOC3">
    <w:name w:val="toc 3"/>
    <w:basedOn w:val="Normal"/>
    <w:next w:val="Normal"/>
    <w:autoRedefine/>
    <w:uiPriority w:val="39"/>
    <w:unhideWhenUsed/>
    <w:qFormat/>
    <w:rsid w:val="005437C2"/>
    <w:pPr>
      <w:spacing w:after="120"/>
      <w:ind w:left="440"/>
    </w:pPr>
    <w:rPr>
      <w:rFonts w:ascii="Arial" w:hAnsi="Arial"/>
      <w:sz w:val="24"/>
    </w:rPr>
  </w:style>
  <w:style w:type="table" w:styleId="TableGrid">
    <w:name w:val="Table Grid"/>
    <w:basedOn w:val="TableNormal"/>
    <w:uiPriority w:val="59"/>
    <w:rsid w:val="0054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5437C2"/>
  </w:style>
  <w:style w:type="character" w:styleId="UnresolvedMention">
    <w:name w:val="Unresolved Mention"/>
    <w:uiPriority w:val="99"/>
    <w:semiHidden/>
    <w:unhideWhenUsed/>
    <w:rsid w:val="002B5BD5"/>
    <w:rPr>
      <w:color w:val="605E5C"/>
      <w:shd w:val="clear" w:color="auto" w:fill="E1DFDD"/>
    </w:rPr>
  </w:style>
  <w:style w:type="paragraph" w:styleId="Revision">
    <w:name w:val="Revision"/>
    <w:hidden/>
    <w:uiPriority w:val="99"/>
    <w:semiHidden/>
    <w:rsid w:val="00167FF9"/>
    <w:rPr>
      <w:sz w:val="22"/>
      <w:szCs w:val="22"/>
      <w:lang w:eastAsia="en-US"/>
    </w:rPr>
  </w:style>
  <w:style w:type="table" w:styleId="TableGridLight">
    <w:name w:val="Grid Table Light"/>
    <w:basedOn w:val="TableNormal"/>
    <w:uiPriority w:val="40"/>
    <w:rsid w:val="000F65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contact/concern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o.org.uk/contact-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ca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qc.org.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F7421D319E41439A310A0562EFFEAE" ma:contentTypeVersion="8" ma:contentTypeDescription="Create a new document." ma:contentTypeScope="" ma:versionID="5dce6ca69e99f5b1a21bd86254c8a0b4">
  <xsd:schema xmlns:xsd="http://www.w3.org/2001/XMLSchema" xmlns:xs="http://www.w3.org/2001/XMLSchema" xmlns:p="http://schemas.microsoft.com/office/2006/metadata/properties" xmlns:ns3="105d2b4a-b27b-4721-91c5-19e1f76c6a5b" xmlns:ns4="eff7d749-ed0e-4fcb-be13-94d18ae716c2" targetNamespace="http://schemas.microsoft.com/office/2006/metadata/properties" ma:root="true" ma:fieldsID="189597119e4e4e96091096d9d5dbc8fe" ns3:_="" ns4:_="">
    <xsd:import namespace="105d2b4a-b27b-4721-91c5-19e1f76c6a5b"/>
    <xsd:import namespace="eff7d749-ed0e-4fcb-be13-94d18ae716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d2b4a-b27b-4721-91c5-19e1f76c6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f7d749-ed0e-4fcb-be13-94d18ae716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9107B-2F91-45C0-88FF-84CC9AC13B76}">
  <ds:schemaRefs>
    <ds:schemaRef ds:uri="http://schemas.microsoft.com/sharepoint/v3/contenttype/forms"/>
  </ds:schemaRefs>
</ds:datastoreItem>
</file>

<file path=customXml/itemProps2.xml><?xml version="1.0" encoding="utf-8"?>
<ds:datastoreItem xmlns:ds="http://schemas.openxmlformats.org/officeDocument/2006/customXml" ds:itemID="{AFB4C781-5F2B-47AC-9CE6-34C2436A6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d2b4a-b27b-4721-91c5-19e1f76c6a5b"/>
    <ds:schemaRef ds:uri="eff7d749-ed0e-4fcb-be13-94d18ae71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77BF5-BA1E-4E90-BF62-C64B4F1C9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15935</CharactersWithSpaces>
  <SharedDoc>false</SharedDoc>
  <HLinks>
    <vt:vector size="30" baseType="variant">
      <vt:variant>
        <vt:i4>1310791</vt:i4>
      </vt:variant>
      <vt:variant>
        <vt:i4>12</vt:i4>
      </vt:variant>
      <vt:variant>
        <vt:i4>0</vt:i4>
      </vt:variant>
      <vt:variant>
        <vt:i4>5</vt:i4>
      </vt:variant>
      <vt:variant>
        <vt:lpwstr>https://cqc.org.uk/contact-us</vt:lpwstr>
      </vt:variant>
      <vt:variant>
        <vt:lpwstr/>
      </vt:variant>
      <vt:variant>
        <vt:i4>3276899</vt:i4>
      </vt:variant>
      <vt:variant>
        <vt:i4>9</vt:i4>
      </vt:variant>
      <vt:variant>
        <vt:i4>0</vt:i4>
      </vt:variant>
      <vt:variant>
        <vt:i4>5</vt:i4>
      </vt:variant>
      <vt:variant>
        <vt:lpwstr>http://www.hse.gov.uk/contact/concerns.htm</vt:lpwstr>
      </vt:variant>
      <vt:variant>
        <vt:lpwstr/>
      </vt:variant>
      <vt:variant>
        <vt:i4>8323114</vt:i4>
      </vt:variant>
      <vt:variant>
        <vt:i4>6</vt:i4>
      </vt:variant>
      <vt:variant>
        <vt:i4>0</vt:i4>
      </vt:variant>
      <vt:variant>
        <vt:i4>5</vt:i4>
      </vt:variant>
      <vt:variant>
        <vt:lpwstr>http://www.ico.org.uk/</vt:lpwstr>
      </vt:variant>
      <vt:variant>
        <vt:lpwstr/>
      </vt:variant>
      <vt:variant>
        <vt:i4>6160453</vt:i4>
      </vt:variant>
      <vt:variant>
        <vt:i4>3</vt:i4>
      </vt:variant>
      <vt:variant>
        <vt:i4>0</vt:i4>
      </vt:variant>
      <vt:variant>
        <vt:i4>5</vt:i4>
      </vt:variant>
      <vt:variant>
        <vt:lpwstr>http://www.nao.org.uk/contact-us/</vt:lpwstr>
      </vt:variant>
      <vt:variant>
        <vt:lpwstr/>
      </vt: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Gard</dc:creator>
  <cp:keywords/>
  <cp:lastModifiedBy>Jenny Hall</cp:lastModifiedBy>
  <cp:revision>2</cp:revision>
  <cp:lastPrinted>2020-07-13T18:13:00Z</cp:lastPrinted>
  <dcterms:created xsi:type="dcterms:W3CDTF">2023-06-23T13:35:00Z</dcterms:created>
  <dcterms:modified xsi:type="dcterms:W3CDTF">2023-06-23T13:35:00Z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0x0101004FF7421D319E41439A310A0562EFFEAE</vt:lpwstr>
  </property>
</Properties>
</file>